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A321" w14:textId="77777777" w:rsidR="00AB4FF7" w:rsidRDefault="0002618D" w:rsidP="0002618D">
      <w:pPr>
        <w:pStyle w:val="Heading1"/>
        <w:ind w:left="0"/>
        <w:jc w:val="center"/>
      </w:pPr>
      <w:r>
        <w:t>ORDINANCE 21-05</w:t>
      </w:r>
    </w:p>
    <w:p w14:paraId="40F818B5" w14:textId="77777777" w:rsidR="00AB4FF7" w:rsidRDefault="00AB4FF7" w:rsidP="0002618D">
      <w:pPr>
        <w:pStyle w:val="Heading1"/>
        <w:ind w:left="0"/>
        <w:jc w:val="center"/>
      </w:pPr>
    </w:p>
    <w:p w14:paraId="294D3078" w14:textId="59E4FE2E" w:rsidR="0002618D" w:rsidRDefault="00AB4FF7" w:rsidP="0002618D">
      <w:pPr>
        <w:pStyle w:val="Heading1"/>
        <w:ind w:left="0"/>
        <w:jc w:val="center"/>
      </w:pPr>
      <w:r w:rsidRPr="00FB3A10">
        <w:t>BROADBAND READY COMMUNITY</w:t>
      </w:r>
    </w:p>
    <w:p w14:paraId="6B0FA3D7" w14:textId="77777777" w:rsidR="0002618D" w:rsidRDefault="0002618D" w:rsidP="0002618D">
      <w:pPr>
        <w:pStyle w:val="Heading1"/>
        <w:ind w:left="1392"/>
        <w:jc w:val="center"/>
      </w:pPr>
    </w:p>
    <w:p w14:paraId="36F30F34" w14:textId="4105D779" w:rsidR="00B4155A" w:rsidRDefault="001A5236" w:rsidP="0002618D">
      <w:pPr>
        <w:pStyle w:val="Heading1"/>
        <w:ind w:left="0"/>
        <w:jc w:val="center"/>
      </w:pPr>
      <w:r w:rsidRPr="00FB3A10">
        <w:t>AN ORDINANCE</w:t>
      </w:r>
      <w:r w:rsidR="00AB4FF7">
        <w:t xml:space="preserve"> AMENDING THE CODE OF ORDINANCES OF BURKE COUNTY, GEORGIA BY ADDING CHAPTER 31, BROADBAND</w:t>
      </w:r>
      <w:r w:rsidR="00B4155A">
        <w:t>; PROVIDING FOR SEVERABILITY AND PROVIDING AN EFFECTIVE DATE</w:t>
      </w:r>
    </w:p>
    <w:p w14:paraId="18280DA8" w14:textId="77777777" w:rsidR="00531847" w:rsidRDefault="00531847" w:rsidP="0002618D">
      <w:pPr>
        <w:pStyle w:val="Heading1"/>
        <w:ind w:left="0"/>
        <w:jc w:val="center"/>
      </w:pPr>
    </w:p>
    <w:p w14:paraId="4AD30821" w14:textId="77777777" w:rsidR="00B4155A" w:rsidRDefault="00B4155A" w:rsidP="0002618D">
      <w:pPr>
        <w:pStyle w:val="Heading1"/>
        <w:ind w:left="0"/>
        <w:jc w:val="center"/>
      </w:pPr>
    </w:p>
    <w:p w14:paraId="5DB4F9E9" w14:textId="5F1CADED" w:rsidR="00B4155A" w:rsidRDefault="00B4155A" w:rsidP="00B4155A">
      <w:pPr>
        <w:pStyle w:val="Heading1"/>
        <w:ind w:left="0"/>
      </w:pPr>
      <w:r>
        <w:t xml:space="preserve">SECTION 1.  </w:t>
      </w:r>
      <w:r w:rsidR="00651BF9" w:rsidRPr="00531847">
        <w:rPr>
          <w:b w:val="0"/>
          <w:bCs w:val="0"/>
        </w:rPr>
        <w:t xml:space="preserve">The </w:t>
      </w:r>
      <w:r w:rsidR="00651BF9">
        <w:rPr>
          <w:b w:val="0"/>
          <w:bCs w:val="0"/>
        </w:rPr>
        <w:t>B</w:t>
      </w:r>
      <w:r w:rsidR="00651BF9" w:rsidRPr="00531847">
        <w:rPr>
          <w:b w:val="0"/>
          <w:bCs w:val="0"/>
        </w:rPr>
        <w:t xml:space="preserve">urke </w:t>
      </w:r>
      <w:r w:rsidR="00651BF9">
        <w:rPr>
          <w:b w:val="0"/>
          <w:bCs w:val="0"/>
        </w:rPr>
        <w:t>C</w:t>
      </w:r>
      <w:r w:rsidR="00651BF9" w:rsidRPr="00531847">
        <w:rPr>
          <w:b w:val="0"/>
          <w:bCs w:val="0"/>
        </w:rPr>
        <w:t xml:space="preserve">ounty </w:t>
      </w:r>
      <w:r w:rsidR="00651BF9">
        <w:rPr>
          <w:b w:val="0"/>
          <w:bCs w:val="0"/>
        </w:rPr>
        <w:t>C</w:t>
      </w:r>
      <w:r w:rsidR="00651BF9" w:rsidRPr="00531847">
        <w:rPr>
          <w:b w:val="0"/>
          <w:bCs w:val="0"/>
        </w:rPr>
        <w:t xml:space="preserve">ode of </w:t>
      </w:r>
      <w:r w:rsidR="00651BF9">
        <w:rPr>
          <w:b w:val="0"/>
          <w:bCs w:val="0"/>
        </w:rPr>
        <w:t>O</w:t>
      </w:r>
      <w:r w:rsidR="00651BF9" w:rsidRPr="00531847">
        <w:rPr>
          <w:b w:val="0"/>
          <w:bCs w:val="0"/>
        </w:rPr>
        <w:t xml:space="preserve">rdinances is hereby amended to add </w:t>
      </w:r>
      <w:r w:rsidR="00651BF9">
        <w:rPr>
          <w:b w:val="0"/>
          <w:bCs w:val="0"/>
        </w:rPr>
        <w:t>C</w:t>
      </w:r>
      <w:r w:rsidR="00651BF9" w:rsidRPr="00531847">
        <w:rPr>
          <w:b w:val="0"/>
          <w:bCs w:val="0"/>
        </w:rPr>
        <w:t>hapter 31. Broadband which shall read as follows:</w:t>
      </w:r>
    </w:p>
    <w:p w14:paraId="07DD22F7" w14:textId="77777777" w:rsidR="00B4155A" w:rsidRDefault="00B4155A" w:rsidP="00B4155A">
      <w:pPr>
        <w:pStyle w:val="Heading1"/>
        <w:ind w:left="0"/>
      </w:pPr>
    </w:p>
    <w:p w14:paraId="26D00EC1" w14:textId="4DCF803B" w:rsidR="00A357CD" w:rsidRPr="00FB3A10" w:rsidRDefault="00B4155A" w:rsidP="00B4155A">
      <w:pPr>
        <w:pStyle w:val="Heading1"/>
        <w:ind w:left="0"/>
      </w:pPr>
      <w:r>
        <w:t>CHAPTER 31 - BROADBAND</w:t>
      </w:r>
      <w:r w:rsidR="001A5236" w:rsidRPr="00FB3A10">
        <w:t xml:space="preserve"> </w:t>
      </w:r>
    </w:p>
    <w:p w14:paraId="16D2C746" w14:textId="77777777" w:rsidR="00A357CD" w:rsidRPr="00B4155A" w:rsidRDefault="00A357CD" w:rsidP="00D83DCA">
      <w:pPr>
        <w:pStyle w:val="BodyText"/>
        <w:spacing w:before="7"/>
        <w:jc w:val="both"/>
        <w:rPr>
          <w:b/>
          <w:bCs/>
        </w:rPr>
      </w:pPr>
    </w:p>
    <w:p w14:paraId="76E40082" w14:textId="23F462A1" w:rsidR="00B4155A" w:rsidRDefault="00B4155A" w:rsidP="00D83DCA">
      <w:pPr>
        <w:pStyle w:val="BodyText"/>
        <w:jc w:val="both"/>
        <w:rPr>
          <w:b/>
          <w:bCs/>
        </w:rPr>
      </w:pPr>
      <w:r w:rsidRPr="00B4155A">
        <w:rPr>
          <w:b/>
          <w:bCs/>
        </w:rPr>
        <w:t xml:space="preserve">ARTICLE I. DEFINITIONS </w:t>
      </w:r>
    </w:p>
    <w:p w14:paraId="71788770" w14:textId="77777777" w:rsidR="00B4155A" w:rsidRPr="00B4155A" w:rsidRDefault="00B4155A" w:rsidP="00D83DCA">
      <w:pPr>
        <w:pStyle w:val="BodyText"/>
        <w:jc w:val="both"/>
        <w:rPr>
          <w:b/>
          <w:bCs/>
        </w:rPr>
      </w:pPr>
    </w:p>
    <w:p w14:paraId="10620DBD" w14:textId="60BAF349" w:rsidR="000A60C0" w:rsidRDefault="000A60C0" w:rsidP="00D83DCA">
      <w:pPr>
        <w:pStyle w:val="BodyText"/>
        <w:jc w:val="both"/>
      </w:pPr>
      <w:r>
        <w:t>“broadband” means high-speed internet service at a minimum speed of 25 Mbps download and 3 Mbps upload (25/3).</w:t>
      </w:r>
    </w:p>
    <w:p w14:paraId="048C26B7" w14:textId="77777777" w:rsidR="000A60C0" w:rsidRDefault="000A60C0" w:rsidP="00D83DCA">
      <w:pPr>
        <w:pStyle w:val="BodyText"/>
        <w:jc w:val="both"/>
      </w:pPr>
    </w:p>
    <w:p w14:paraId="2F339502" w14:textId="7F5C3B76" w:rsidR="00C83AE5" w:rsidRPr="00FB3A10" w:rsidRDefault="00C83AE5" w:rsidP="00D83DCA">
      <w:pPr>
        <w:pStyle w:val="BodyText"/>
        <w:jc w:val="both"/>
      </w:pPr>
      <w:r w:rsidRPr="00FB3A10">
        <w:t xml:space="preserve">“broadband network project" means any deployment of broadband services.  </w:t>
      </w:r>
    </w:p>
    <w:p w14:paraId="68E839A0" w14:textId="77777777" w:rsidR="00664A6A" w:rsidRPr="00FB3A10" w:rsidRDefault="00664A6A" w:rsidP="00D83DCA">
      <w:pPr>
        <w:pStyle w:val="BodyText"/>
        <w:jc w:val="both"/>
      </w:pPr>
    </w:p>
    <w:p w14:paraId="2FF7AF67" w14:textId="2565CDDF" w:rsidR="00C83AE5" w:rsidRPr="00FB3A10" w:rsidRDefault="00C83AE5" w:rsidP="00D83DCA">
      <w:pPr>
        <w:pStyle w:val="BodyText"/>
        <w:jc w:val="both"/>
      </w:pPr>
      <w:r w:rsidRPr="00FB3A10">
        <w:t>“</w:t>
      </w:r>
      <w:r w:rsidR="00270C09" w:rsidRPr="00FB3A10">
        <w:t>political subdivision”</w:t>
      </w:r>
      <w:r w:rsidR="00270C09" w:rsidRPr="00FB3A10">
        <w:rPr>
          <w:i/>
        </w:rPr>
        <w:t xml:space="preserve"> </w:t>
      </w:r>
      <w:r w:rsidRPr="00FB3A10">
        <w:t xml:space="preserve">means </w:t>
      </w:r>
      <w:r w:rsidR="0002618D">
        <w:t>Burke County, Georgia</w:t>
      </w:r>
      <w:r w:rsidRPr="00FB3A10">
        <w:t xml:space="preserve"> </w:t>
      </w:r>
    </w:p>
    <w:p w14:paraId="4C10DB0F" w14:textId="77777777" w:rsidR="00090941" w:rsidRPr="00FB3A10" w:rsidRDefault="00090941" w:rsidP="00D83DCA">
      <w:pPr>
        <w:pStyle w:val="BodyText"/>
        <w:jc w:val="both"/>
        <w:rPr>
          <w:highlight w:val="yellow"/>
        </w:rPr>
      </w:pPr>
    </w:p>
    <w:p w14:paraId="3DB0A3B8" w14:textId="726DF1B1" w:rsidR="00090941" w:rsidRPr="00FB3A10" w:rsidRDefault="00090941" w:rsidP="00D83DCA">
      <w:pPr>
        <w:pStyle w:val="BodyText"/>
        <w:jc w:val="both"/>
      </w:pPr>
      <w:r w:rsidRPr="00FB3A10">
        <w:t>“applicant” means a person applying for a permit for a broadband network project.</w:t>
      </w:r>
    </w:p>
    <w:p w14:paraId="3C859872" w14:textId="77777777" w:rsidR="00090941" w:rsidRPr="00FB3A10" w:rsidRDefault="00090941" w:rsidP="00D83DCA">
      <w:pPr>
        <w:pStyle w:val="BodyText"/>
        <w:jc w:val="both"/>
      </w:pPr>
    </w:p>
    <w:p w14:paraId="6C3615A4" w14:textId="3C03F85F" w:rsidR="00090941" w:rsidRPr="00FB3A10" w:rsidRDefault="00090941" w:rsidP="00D83DCA">
      <w:pPr>
        <w:pStyle w:val="BodyText"/>
        <w:jc w:val="both"/>
        <w:rPr>
          <w:highlight w:val="yellow"/>
        </w:rPr>
      </w:pPr>
      <w:r w:rsidRPr="00FB3A10">
        <w:t>“permit” means any local permit, license, certificate approval, registration, or similar form of approval required by policy, administrative rule, regulation, ordinance, or resolution with respect to a broadband network project.</w:t>
      </w:r>
    </w:p>
    <w:p w14:paraId="71E938AD" w14:textId="77777777" w:rsidR="00C83AE5" w:rsidRPr="00FB3A10" w:rsidRDefault="00C83AE5" w:rsidP="00D83DCA">
      <w:pPr>
        <w:pStyle w:val="BodyText"/>
        <w:ind w:left="500"/>
        <w:jc w:val="both"/>
        <w:rPr>
          <w:b/>
          <w:strike/>
        </w:rPr>
      </w:pPr>
    </w:p>
    <w:p w14:paraId="1B3027AE" w14:textId="77777777" w:rsidR="00A357CD" w:rsidRPr="00FB3A10" w:rsidRDefault="00A357CD" w:rsidP="00D83DCA">
      <w:pPr>
        <w:pStyle w:val="BodyText"/>
        <w:jc w:val="both"/>
      </w:pPr>
    </w:p>
    <w:p w14:paraId="5BC2BE44" w14:textId="266047B2" w:rsidR="003732D2" w:rsidRDefault="003732D2" w:rsidP="008F249A">
      <w:pPr>
        <w:tabs>
          <w:tab w:val="left" w:pos="560"/>
        </w:tabs>
        <w:ind w:right="219"/>
        <w:jc w:val="both"/>
        <w:rPr>
          <w:b/>
          <w:sz w:val="24"/>
          <w:szCs w:val="24"/>
        </w:rPr>
      </w:pPr>
      <w:r>
        <w:rPr>
          <w:b/>
          <w:sz w:val="24"/>
          <w:szCs w:val="24"/>
        </w:rPr>
        <w:t>ARTICLE II.  PERMIT REQUIRED</w:t>
      </w:r>
    </w:p>
    <w:p w14:paraId="56AB3CE6" w14:textId="024C171B" w:rsidR="003732D2" w:rsidRDefault="003732D2" w:rsidP="008F249A">
      <w:pPr>
        <w:tabs>
          <w:tab w:val="left" w:pos="560"/>
        </w:tabs>
        <w:ind w:right="219"/>
        <w:jc w:val="both"/>
        <w:rPr>
          <w:b/>
          <w:sz w:val="24"/>
          <w:szCs w:val="24"/>
        </w:rPr>
      </w:pPr>
    </w:p>
    <w:p w14:paraId="3C1F083A" w14:textId="79DA29A2" w:rsidR="003732D2" w:rsidRDefault="003732D2" w:rsidP="008F249A">
      <w:pPr>
        <w:tabs>
          <w:tab w:val="left" w:pos="560"/>
        </w:tabs>
        <w:ind w:right="219"/>
        <w:jc w:val="both"/>
        <w:rPr>
          <w:bCs/>
          <w:sz w:val="24"/>
          <w:szCs w:val="24"/>
        </w:rPr>
      </w:pPr>
      <w:r>
        <w:rPr>
          <w:b/>
          <w:sz w:val="24"/>
          <w:szCs w:val="24"/>
        </w:rPr>
        <w:t xml:space="preserve">Section 31.02 </w:t>
      </w:r>
      <w:r>
        <w:rPr>
          <w:bCs/>
          <w:sz w:val="24"/>
          <w:szCs w:val="24"/>
        </w:rPr>
        <w:t>Any broadband service provider that wishes to initiate a broadband network project in the right of ways of Burke County will need to obtain a permit from Burke County as specified in this chapter of the Code of Ordinances.</w:t>
      </w:r>
    </w:p>
    <w:p w14:paraId="417C1CC5" w14:textId="77777777" w:rsidR="003732D2" w:rsidRPr="003732D2" w:rsidRDefault="003732D2" w:rsidP="008F249A">
      <w:pPr>
        <w:tabs>
          <w:tab w:val="left" w:pos="560"/>
        </w:tabs>
        <w:ind w:right="219"/>
        <w:jc w:val="both"/>
        <w:rPr>
          <w:bCs/>
          <w:sz w:val="24"/>
          <w:szCs w:val="24"/>
        </w:rPr>
      </w:pPr>
    </w:p>
    <w:p w14:paraId="759BEE76" w14:textId="77777777" w:rsidR="003732D2" w:rsidRDefault="003732D2" w:rsidP="008F249A">
      <w:pPr>
        <w:tabs>
          <w:tab w:val="left" w:pos="560"/>
        </w:tabs>
        <w:ind w:right="219"/>
        <w:jc w:val="both"/>
        <w:rPr>
          <w:b/>
          <w:sz w:val="24"/>
          <w:szCs w:val="24"/>
        </w:rPr>
      </w:pPr>
    </w:p>
    <w:p w14:paraId="216F082B" w14:textId="51688137" w:rsidR="00962FCF" w:rsidRPr="008F249A" w:rsidRDefault="008F249A" w:rsidP="008F249A">
      <w:pPr>
        <w:tabs>
          <w:tab w:val="left" w:pos="560"/>
        </w:tabs>
        <w:ind w:right="219"/>
        <w:jc w:val="both"/>
        <w:rPr>
          <w:sz w:val="24"/>
          <w:szCs w:val="24"/>
        </w:rPr>
      </w:pPr>
      <w:r>
        <w:rPr>
          <w:b/>
          <w:sz w:val="24"/>
          <w:szCs w:val="24"/>
        </w:rPr>
        <w:t>ARTICLE I</w:t>
      </w:r>
      <w:r w:rsidR="003732D2">
        <w:rPr>
          <w:b/>
          <w:sz w:val="24"/>
          <w:szCs w:val="24"/>
        </w:rPr>
        <w:t>I</w:t>
      </w:r>
      <w:r>
        <w:rPr>
          <w:b/>
          <w:sz w:val="24"/>
          <w:szCs w:val="24"/>
        </w:rPr>
        <w:t xml:space="preserve">I.  </w:t>
      </w:r>
      <w:r w:rsidRPr="008F249A">
        <w:rPr>
          <w:b/>
          <w:sz w:val="24"/>
          <w:szCs w:val="24"/>
        </w:rPr>
        <w:t xml:space="preserve">SINGLE POINT OF CONTACT. </w:t>
      </w:r>
    </w:p>
    <w:p w14:paraId="60929032" w14:textId="77777777" w:rsidR="008F249A" w:rsidRDefault="008F249A" w:rsidP="00D83DCA">
      <w:pPr>
        <w:tabs>
          <w:tab w:val="left" w:pos="560"/>
        </w:tabs>
        <w:ind w:right="219"/>
        <w:jc w:val="both"/>
        <w:rPr>
          <w:iCs/>
          <w:sz w:val="24"/>
          <w:szCs w:val="24"/>
        </w:rPr>
      </w:pPr>
    </w:p>
    <w:p w14:paraId="3B9917D0" w14:textId="65058866" w:rsidR="00A37D5B" w:rsidRPr="006F1E97" w:rsidRDefault="001552A2" w:rsidP="00D83DCA">
      <w:pPr>
        <w:tabs>
          <w:tab w:val="left" w:pos="560"/>
        </w:tabs>
        <w:ind w:right="219"/>
        <w:jc w:val="both"/>
        <w:rPr>
          <w:iCs/>
          <w:sz w:val="24"/>
          <w:szCs w:val="24"/>
        </w:rPr>
      </w:pPr>
      <w:r>
        <w:rPr>
          <w:b/>
          <w:bCs/>
          <w:iCs/>
          <w:sz w:val="24"/>
          <w:szCs w:val="24"/>
        </w:rPr>
        <w:t>Section 31.0</w:t>
      </w:r>
      <w:r w:rsidR="003732D2">
        <w:rPr>
          <w:b/>
          <w:bCs/>
          <w:iCs/>
          <w:sz w:val="24"/>
          <w:szCs w:val="24"/>
        </w:rPr>
        <w:t>3</w:t>
      </w:r>
      <w:r>
        <w:rPr>
          <w:b/>
          <w:bCs/>
          <w:iCs/>
          <w:sz w:val="24"/>
          <w:szCs w:val="24"/>
        </w:rPr>
        <w:t xml:space="preserve"> </w:t>
      </w:r>
      <w:r w:rsidR="0002618D">
        <w:rPr>
          <w:iCs/>
          <w:sz w:val="24"/>
          <w:szCs w:val="24"/>
        </w:rPr>
        <w:t>Burke</w:t>
      </w:r>
      <w:r w:rsidR="006F1E97" w:rsidRPr="006F1E97">
        <w:rPr>
          <w:iCs/>
          <w:sz w:val="24"/>
          <w:szCs w:val="24"/>
        </w:rPr>
        <w:t xml:space="preserve"> County,</w:t>
      </w:r>
      <w:r w:rsidR="001A5236" w:rsidRPr="006F1E97">
        <w:rPr>
          <w:iCs/>
          <w:sz w:val="24"/>
          <w:szCs w:val="24"/>
        </w:rPr>
        <w:t xml:space="preserve"> </w:t>
      </w:r>
      <w:r w:rsidR="00F02A34" w:rsidRPr="006F1E97">
        <w:rPr>
          <w:iCs/>
          <w:sz w:val="24"/>
          <w:szCs w:val="24"/>
        </w:rPr>
        <w:t>Georgia</w:t>
      </w:r>
      <w:r w:rsidR="001A5236" w:rsidRPr="006F1E97">
        <w:rPr>
          <w:iCs/>
          <w:spacing w:val="-3"/>
          <w:sz w:val="24"/>
          <w:szCs w:val="24"/>
        </w:rPr>
        <w:t xml:space="preserve"> </w:t>
      </w:r>
      <w:r w:rsidR="00A37D5B" w:rsidRPr="006F1E97">
        <w:rPr>
          <w:iCs/>
          <w:sz w:val="24"/>
          <w:szCs w:val="24"/>
        </w:rPr>
        <w:t>shall ap</w:t>
      </w:r>
      <w:r w:rsidR="001A5236" w:rsidRPr="006F1E97">
        <w:rPr>
          <w:iCs/>
          <w:spacing w:val="-6"/>
          <w:sz w:val="24"/>
          <w:szCs w:val="24"/>
        </w:rPr>
        <w:t>point</w:t>
      </w:r>
      <w:r w:rsidR="001A5236" w:rsidRPr="006F1E97">
        <w:rPr>
          <w:iCs/>
          <w:spacing w:val="-11"/>
          <w:sz w:val="24"/>
          <w:szCs w:val="24"/>
        </w:rPr>
        <w:t xml:space="preserve"> </w:t>
      </w:r>
      <w:r w:rsidR="001A5236" w:rsidRPr="006F1E97">
        <w:rPr>
          <w:iCs/>
          <w:sz w:val="24"/>
          <w:szCs w:val="24"/>
        </w:rPr>
        <w:t>a</w:t>
      </w:r>
      <w:r w:rsidR="001A5236" w:rsidRPr="006F1E97">
        <w:rPr>
          <w:iCs/>
          <w:spacing w:val="-12"/>
          <w:sz w:val="24"/>
          <w:szCs w:val="24"/>
        </w:rPr>
        <w:t xml:space="preserve"> </w:t>
      </w:r>
      <w:r w:rsidR="001A5236" w:rsidRPr="006F1E97">
        <w:rPr>
          <w:iCs/>
          <w:spacing w:val="-5"/>
          <w:sz w:val="24"/>
          <w:szCs w:val="24"/>
        </w:rPr>
        <w:t>single</w:t>
      </w:r>
      <w:r w:rsidR="001A5236" w:rsidRPr="006F1E97">
        <w:rPr>
          <w:iCs/>
          <w:spacing w:val="-12"/>
          <w:sz w:val="24"/>
          <w:szCs w:val="24"/>
        </w:rPr>
        <w:t xml:space="preserve"> </w:t>
      </w:r>
      <w:r w:rsidR="001A5236" w:rsidRPr="006F1E97">
        <w:rPr>
          <w:iCs/>
          <w:spacing w:val="-6"/>
          <w:sz w:val="24"/>
          <w:szCs w:val="24"/>
        </w:rPr>
        <w:t>point</w:t>
      </w:r>
      <w:r w:rsidR="001A5236" w:rsidRPr="006F1E97">
        <w:rPr>
          <w:iCs/>
          <w:spacing w:val="-11"/>
          <w:sz w:val="24"/>
          <w:szCs w:val="24"/>
        </w:rPr>
        <w:t xml:space="preserve"> </w:t>
      </w:r>
      <w:r w:rsidR="001A5236" w:rsidRPr="006F1E97">
        <w:rPr>
          <w:iCs/>
          <w:spacing w:val="-3"/>
          <w:sz w:val="24"/>
          <w:szCs w:val="24"/>
        </w:rPr>
        <w:t>of</w:t>
      </w:r>
      <w:r w:rsidR="001A5236" w:rsidRPr="006F1E97">
        <w:rPr>
          <w:iCs/>
          <w:spacing w:val="-12"/>
          <w:sz w:val="24"/>
          <w:szCs w:val="24"/>
        </w:rPr>
        <w:t xml:space="preserve"> </w:t>
      </w:r>
      <w:r w:rsidR="001A5236" w:rsidRPr="006F1E97">
        <w:rPr>
          <w:iCs/>
          <w:spacing w:val="-6"/>
          <w:sz w:val="24"/>
          <w:szCs w:val="24"/>
        </w:rPr>
        <w:t>contact</w:t>
      </w:r>
      <w:r w:rsidR="001A5236" w:rsidRPr="006F1E97">
        <w:rPr>
          <w:iCs/>
          <w:spacing w:val="-10"/>
          <w:sz w:val="24"/>
          <w:szCs w:val="24"/>
        </w:rPr>
        <w:t xml:space="preserve"> </w:t>
      </w:r>
      <w:r w:rsidR="001A5236" w:rsidRPr="006F1E97">
        <w:rPr>
          <w:iCs/>
          <w:spacing w:val="-4"/>
          <w:sz w:val="24"/>
          <w:szCs w:val="24"/>
        </w:rPr>
        <w:t>for</w:t>
      </w:r>
      <w:r w:rsidR="001A5236" w:rsidRPr="006F1E97">
        <w:rPr>
          <w:iCs/>
          <w:spacing w:val="-11"/>
          <w:sz w:val="24"/>
          <w:szCs w:val="24"/>
        </w:rPr>
        <w:t xml:space="preserve"> </w:t>
      </w:r>
      <w:r w:rsidR="001A5236" w:rsidRPr="006F1E97">
        <w:rPr>
          <w:iCs/>
          <w:spacing w:val="-5"/>
          <w:sz w:val="24"/>
          <w:szCs w:val="24"/>
        </w:rPr>
        <w:t>all</w:t>
      </w:r>
      <w:r w:rsidR="001A5236" w:rsidRPr="006F1E97">
        <w:rPr>
          <w:iCs/>
          <w:spacing w:val="-13"/>
          <w:sz w:val="24"/>
          <w:szCs w:val="24"/>
        </w:rPr>
        <w:t xml:space="preserve"> </w:t>
      </w:r>
      <w:r w:rsidR="001A5236" w:rsidRPr="006F1E97">
        <w:rPr>
          <w:iCs/>
          <w:spacing w:val="-6"/>
          <w:sz w:val="24"/>
          <w:szCs w:val="24"/>
        </w:rPr>
        <w:t>matters</w:t>
      </w:r>
      <w:r w:rsidR="00FB4F4D" w:rsidRPr="006F1E97">
        <w:rPr>
          <w:iCs/>
          <w:spacing w:val="-11"/>
          <w:sz w:val="24"/>
          <w:szCs w:val="24"/>
        </w:rPr>
        <w:t xml:space="preserve"> </w:t>
      </w:r>
      <w:r w:rsidR="001A5236" w:rsidRPr="006F1E97">
        <w:rPr>
          <w:iCs/>
          <w:spacing w:val="-6"/>
          <w:sz w:val="24"/>
          <w:szCs w:val="24"/>
        </w:rPr>
        <w:t>related</w:t>
      </w:r>
      <w:r w:rsidR="001A5236" w:rsidRPr="006F1E97">
        <w:rPr>
          <w:iCs/>
          <w:spacing w:val="-14"/>
          <w:sz w:val="24"/>
          <w:szCs w:val="24"/>
        </w:rPr>
        <w:t xml:space="preserve"> </w:t>
      </w:r>
      <w:r w:rsidR="001A5236" w:rsidRPr="006F1E97">
        <w:rPr>
          <w:iCs/>
          <w:spacing w:val="-3"/>
          <w:sz w:val="24"/>
          <w:szCs w:val="24"/>
        </w:rPr>
        <w:t>to</w:t>
      </w:r>
      <w:r w:rsidR="001A5236" w:rsidRPr="006F1E97">
        <w:rPr>
          <w:iCs/>
          <w:spacing w:val="-11"/>
          <w:sz w:val="24"/>
          <w:szCs w:val="24"/>
        </w:rPr>
        <w:t xml:space="preserve"> </w:t>
      </w:r>
      <w:r w:rsidR="001A5236" w:rsidRPr="006F1E97">
        <w:rPr>
          <w:iCs/>
          <w:sz w:val="24"/>
          <w:szCs w:val="24"/>
        </w:rPr>
        <w:t>a</w:t>
      </w:r>
      <w:r w:rsidR="001A5236" w:rsidRPr="006F1E97">
        <w:rPr>
          <w:iCs/>
          <w:spacing w:val="-12"/>
          <w:sz w:val="24"/>
          <w:szCs w:val="24"/>
        </w:rPr>
        <w:t xml:space="preserve"> </w:t>
      </w:r>
      <w:r w:rsidR="00D44CDC" w:rsidRPr="006F1E97">
        <w:rPr>
          <w:iCs/>
          <w:spacing w:val="-7"/>
          <w:sz w:val="24"/>
          <w:szCs w:val="24"/>
        </w:rPr>
        <w:t>broadband network project</w:t>
      </w:r>
      <w:r w:rsidR="009C0B55" w:rsidRPr="006F1E97">
        <w:rPr>
          <w:iCs/>
          <w:spacing w:val="-7"/>
          <w:sz w:val="24"/>
          <w:szCs w:val="24"/>
        </w:rPr>
        <w:t>:</w:t>
      </w:r>
    </w:p>
    <w:p w14:paraId="7B335742" w14:textId="1DFA0C7B" w:rsidR="00F61EFA" w:rsidRPr="006F1E97" w:rsidRDefault="009C0B55" w:rsidP="00D83DCA">
      <w:pPr>
        <w:pStyle w:val="ListParagraph"/>
        <w:numPr>
          <w:ilvl w:val="0"/>
          <w:numId w:val="11"/>
        </w:numPr>
        <w:tabs>
          <w:tab w:val="left" w:pos="808"/>
        </w:tabs>
        <w:ind w:right="328"/>
        <w:jc w:val="both"/>
        <w:rPr>
          <w:iCs/>
          <w:sz w:val="24"/>
          <w:szCs w:val="24"/>
        </w:rPr>
      </w:pPr>
      <w:r w:rsidRPr="006F1E97">
        <w:rPr>
          <w:iCs/>
          <w:sz w:val="24"/>
          <w:szCs w:val="24"/>
        </w:rPr>
        <w:t xml:space="preserve">The single point </w:t>
      </w:r>
      <w:r w:rsidR="00A37D5B" w:rsidRPr="006F1E97">
        <w:rPr>
          <w:iCs/>
          <w:sz w:val="24"/>
          <w:szCs w:val="24"/>
        </w:rPr>
        <w:t>of contact</w:t>
      </w:r>
      <w:r w:rsidR="008F249A">
        <w:rPr>
          <w:iCs/>
          <w:sz w:val="24"/>
          <w:szCs w:val="24"/>
        </w:rPr>
        <w:t xml:space="preserve"> for Burke County is:</w:t>
      </w:r>
      <w:r w:rsidR="00C60530" w:rsidRPr="006F1E97">
        <w:rPr>
          <w:iCs/>
          <w:sz w:val="24"/>
          <w:szCs w:val="24"/>
        </w:rPr>
        <w:t xml:space="preserve"> </w:t>
      </w:r>
    </w:p>
    <w:p w14:paraId="7BA770DD" w14:textId="1EC667F5" w:rsidR="00F61EFA" w:rsidRDefault="0002618D" w:rsidP="008F249A">
      <w:pPr>
        <w:pStyle w:val="ListParagraph"/>
        <w:tabs>
          <w:tab w:val="left" w:pos="808"/>
        </w:tabs>
        <w:ind w:left="1008" w:right="331"/>
        <w:jc w:val="both"/>
        <w:rPr>
          <w:iCs/>
          <w:color w:val="000000" w:themeColor="text1"/>
          <w:sz w:val="24"/>
          <w:szCs w:val="24"/>
        </w:rPr>
      </w:pPr>
      <w:r>
        <w:rPr>
          <w:iCs/>
          <w:color w:val="000000" w:themeColor="text1"/>
          <w:sz w:val="24"/>
          <w:szCs w:val="24"/>
        </w:rPr>
        <w:t>COUNTY MANAGER</w:t>
      </w:r>
    </w:p>
    <w:p w14:paraId="3C8EDACD" w14:textId="4EFDD5B7" w:rsidR="008F249A" w:rsidRDefault="008F249A" w:rsidP="008F249A">
      <w:pPr>
        <w:pStyle w:val="ListParagraph"/>
        <w:tabs>
          <w:tab w:val="left" w:pos="808"/>
        </w:tabs>
        <w:ind w:left="1008" w:right="331"/>
        <w:jc w:val="both"/>
        <w:rPr>
          <w:iCs/>
          <w:color w:val="000000" w:themeColor="text1"/>
          <w:sz w:val="24"/>
          <w:szCs w:val="24"/>
        </w:rPr>
      </w:pPr>
      <w:r>
        <w:rPr>
          <w:iCs/>
          <w:color w:val="000000" w:themeColor="text1"/>
          <w:sz w:val="24"/>
          <w:szCs w:val="24"/>
        </w:rPr>
        <w:t>BURKE COUNTY BOARD OF COMMISSIONERS</w:t>
      </w:r>
    </w:p>
    <w:p w14:paraId="7AFCA91D" w14:textId="4039BBA0" w:rsidR="008F249A" w:rsidRDefault="008F249A" w:rsidP="008F249A">
      <w:pPr>
        <w:pStyle w:val="ListParagraph"/>
        <w:tabs>
          <w:tab w:val="left" w:pos="808"/>
        </w:tabs>
        <w:ind w:left="1008" w:right="331"/>
        <w:jc w:val="both"/>
        <w:rPr>
          <w:iCs/>
          <w:color w:val="000000" w:themeColor="text1"/>
          <w:sz w:val="24"/>
          <w:szCs w:val="24"/>
        </w:rPr>
      </w:pPr>
      <w:r>
        <w:rPr>
          <w:iCs/>
          <w:color w:val="000000" w:themeColor="text1"/>
          <w:sz w:val="24"/>
          <w:szCs w:val="24"/>
        </w:rPr>
        <w:t>PO BOX 89</w:t>
      </w:r>
    </w:p>
    <w:p w14:paraId="01DFBC99" w14:textId="286A2D7B" w:rsidR="008F249A" w:rsidRDefault="008F249A" w:rsidP="008F249A">
      <w:pPr>
        <w:pStyle w:val="ListParagraph"/>
        <w:tabs>
          <w:tab w:val="left" w:pos="808"/>
        </w:tabs>
        <w:ind w:left="1008" w:right="331"/>
        <w:jc w:val="both"/>
        <w:rPr>
          <w:iCs/>
          <w:color w:val="000000" w:themeColor="text1"/>
          <w:sz w:val="24"/>
          <w:szCs w:val="24"/>
        </w:rPr>
      </w:pPr>
      <w:r>
        <w:rPr>
          <w:iCs/>
          <w:color w:val="000000" w:themeColor="text1"/>
          <w:sz w:val="24"/>
          <w:szCs w:val="24"/>
        </w:rPr>
        <w:lastRenderedPageBreak/>
        <w:t>602 LIBERTY STREET</w:t>
      </w:r>
    </w:p>
    <w:p w14:paraId="0C5F7E16" w14:textId="7D206B19" w:rsidR="008F249A" w:rsidRDefault="008F249A" w:rsidP="008F249A">
      <w:pPr>
        <w:pStyle w:val="ListParagraph"/>
        <w:tabs>
          <w:tab w:val="left" w:pos="808"/>
        </w:tabs>
        <w:ind w:left="1008" w:right="331"/>
        <w:jc w:val="both"/>
        <w:rPr>
          <w:iCs/>
          <w:color w:val="000000" w:themeColor="text1"/>
          <w:sz w:val="24"/>
          <w:szCs w:val="24"/>
        </w:rPr>
      </w:pPr>
      <w:r>
        <w:rPr>
          <w:iCs/>
          <w:color w:val="000000" w:themeColor="text1"/>
          <w:sz w:val="24"/>
          <w:szCs w:val="24"/>
        </w:rPr>
        <w:t>WAYNESBORO, GA 30830</w:t>
      </w:r>
    </w:p>
    <w:p w14:paraId="05F27DD4" w14:textId="7783C5B8" w:rsidR="008F249A" w:rsidRDefault="008F249A" w:rsidP="008F249A">
      <w:pPr>
        <w:pStyle w:val="ListParagraph"/>
        <w:tabs>
          <w:tab w:val="left" w:pos="808"/>
        </w:tabs>
        <w:ind w:left="1008" w:right="331"/>
        <w:jc w:val="both"/>
        <w:rPr>
          <w:iCs/>
          <w:color w:val="000000" w:themeColor="text1"/>
          <w:sz w:val="24"/>
          <w:szCs w:val="24"/>
        </w:rPr>
      </w:pPr>
      <w:r>
        <w:rPr>
          <w:iCs/>
          <w:color w:val="000000" w:themeColor="text1"/>
          <w:sz w:val="24"/>
          <w:szCs w:val="24"/>
        </w:rPr>
        <w:t>706-554-2324</w:t>
      </w:r>
    </w:p>
    <w:p w14:paraId="330801F6" w14:textId="18234924" w:rsidR="008F249A" w:rsidRDefault="00471DC8" w:rsidP="008F249A">
      <w:pPr>
        <w:pStyle w:val="ListParagraph"/>
        <w:tabs>
          <w:tab w:val="left" w:pos="808"/>
        </w:tabs>
        <w:ind w:left="1008" w:right="331"/>
        <w:jc w:val="both"/>
        <w:rPr>
          <w:rStyle w:val="Hyperlink"/>
        </w:rPr>
      </w:pPr>
      <w:hyperlink r:id="rId11" w:history="1">
        <w:r w:rsidR="001552A2" w:rsidRPr="00C4443B">
          <w:rPr>
            <w:rStyle w:val="Hyperlink"/>
          </w:rPr>
          <w:t>www.burkecounty-ga.gov/departments/administration</w:t>
        </w:r>
      </w:hyperlink>
    </w:p>
    <w:p w14:paraId="1CB99D7B" w14:textId="77777777" w:rsidR="00714D84" w:rsidRDefault="00714D84" w:rsidP="008F249A">
      <w:pPr>
        <w:pStyle w:val="ListParagraph"/>
        <w:tabs>
          <w:tab w:val="left" w:pos="808"/>
        </w:tabs>
        <w:ind w:left="1008" w:right="331"/>
        <w:jc w:val="both"/>
      </w:pPr>
    </w:p>
    <w:p w14:paraId="745E412C" w14:textId="6CDC415F" w:rsidR="00714D84" w:rsidRPr="00714D84" w:rsidRDefault="00714D84" w:rsidP="00714D84">
      <w:pPr>
        <w:pStyle w:val="ListParagraph"/>
        <w:numPr>
          <w:ilvl w:val="0"/>
          <w:numId w:val="11"/>
        </w:numPr>
        <w:tabs>
          <w:tab w:val="left" w:pos="796"/>
        </w:tabs>
        <w:ind w:right="328"/>
        <w:jc w:val="both"/>
        <w:rPr>
          <w:iCs/>
          <w:sz w:val="24"/>
          <w:szCs w:val="24"/>
        </w:rPr>
      </w:pPr>
      <w:r w:rsidRPr="006A4BFA">
        <w:rPr>
          <w:iCs/>
          <w:sz w:val="24"/>
          <w:szCs w:val="24"/>
        </w:rPr>
        <w:t xml:space="preserve">The </w:t>
      </w:r>
      <w:r>
        <w:rPr>
          <w:iCs/>
          <w:sz w:val="24"/>
          <w:szCs w:val="24"/>
        </w:rPr>
        <w:t xml:space="preserve">County Manager is </w:t>
      </w:r>
      <w:r w:rsidRPr="006A4BFA">
        <w:rPr>
          <w:iCs/>
          <w:sz w:val="24"/>
          <w:szCs w:val="24"/>
        </w:rPr>
        <w:t>available for matters related to a broadband network project</w:t>
      </w:r>
      <w:r>
        <w:rPr>
          <w:iCs/>
          <w:sz w:val="24"/>
          <w:szCs w:val="24"/>
        </w:rPr>
        <w:t xml:space="preserve"> such as </w:t>
      </w:r>
      <w:r w:rsidRPr="006A4BFA">
        <w:rPr>
          <w:iCs/>
          <w:sz w:val="24"/>
          <w:szCs w:val="24"/>
        </w:rPr>
        <w:t>general scope and responsibilities to include permitting and right-of-way; and</w:t>
      </w:r>
    </w:p>
    <w:p w14:paraId="72D10E94" w14:textId="7C346BEF" w:rsidR="00714D84" w:rsidRPr="006A4BFA" w:rsidRDefault="00714D84" w:rsidP="00714D84">
      <w:pPr>
        <w:pStyle w:val="ListParagraph"/>
        <w:numPr>
          <w:ilvl w:val="0"/>
          <w:numId w:val="11"/>
        </w:numPr>
        <w:tabs>
          <w:tab w:val="left" w:pos="796"/>
        </w:tabs>
        <w:ind w:right="328"/>
        <w:jc w:val="both"/>
        <w:rPr>
          <w:iCs/>
          <w:sz w:val="24"/>
          <w:szCs w:val="24"/>
        </w:rPr>
      </w:pPr>
      <w:r w:rsidRPr="006A4BFA">
        <w:rPr>
          <w:iCs/>
          <w:sz w:val="24"/>
          <w:szCs w:val="24"/>
        </w:rPr>
        <w:t xml:space="preserve">The </w:t>
      </w:r>
      <w:r>
        <w:rPr>
          <w:iCs/>
          <w:sz w:val="24"/>
          <w:szCs w:val="24"/>
        </w:rPr>
        <w:t>County Manager’s current contact</w:t>
      </w:r>
      <w:r w:rsidRPr="006A4BFA">
        <w:rPr>
          <w:iCs/>
          <w:sz w:val="24"/>
          <w:szCs w:val="24"/>
        </w:rPr>
        <w:t xml:space="preserve"> information</w:t>
      </w:r>
      <w:r>
        <w:rPr>
          <w:iCs/>
          <w:sz w:val="24"/>
          <w:szCs w:val="24"/>
        </w:rPr>
        <w:t xml:space="preserve"> will be </w:t>
      </w:r>
      <w:r w:rsidRPr="006A4BFA">
        <w:rPr>
          <w:iCs/>
          <w:sz w:val="24"/>
          <w:szCs w:val="24"/>
        </w:rPr>
        <w:t>maintain</w:t>
      </w:r>
      <w:r>
        <w:rPr>
          <w:iCs/>
          <w:sz w:val="24"/>
          <w:szCs w:val="24"/>
        </w:rPr>
        <w:t>ed</w:t>
      </w:r>
      <w:r w:rsidRPr="006A4BFA">
        <w:rPr>
          <w:iCs/>
          <w:sz w:val="24"/>
          <w:szCs w:val="24"/>
        </w:rPr>
        <w:t xml:space="preserve"> by updating </w:t>
      </w:r>
      <w:r w:rsidR="00FD7870">
        <w:rPr>
          <w:iCs/>
          <w:sz w:val="24"/>
          <w:szCs w:val="24"/>
        </w:rPr>
        <w:t xml:space="preserve">Burke County’s </w:t>
      </w:r>
      <w:r w:rsidRPr="006A4BFA">
        <w:rPr>
          <w:iCs/>
          <w:sz w:val="24"/>
          <w:szCs w:val="24"/>
        </w:rPr>
        <w:t>web</w:t>
      </w:r>
      <w:r w:rsidR="00FD7870">
        <w:rPr>
          <w:iCs/>
          <w:sz w:val="24"/>
          <w:szCs w:val="24"/>
        </w:rPr>
        <w:t xml:space="preserve"> site </w:t>
      </w:r>
      <w:r w:rsidRPr="006A4BFA">
        <w:rPr>
          <w:iCs/>
          <w:sz w:val="24"/>
          <w:szCs w:val="24"/>
        </w:rPr>
        <w:t xml:space="preserve">within 15 calendar days of </w:t>
      </w:r>
      <w:r w:rsidR="00FD7870">
        <w:rPr>
          <w:iCs/>
          <w:sz w:val="24"/>
          <w:szCs w:val="24"/>
        </w:rPr>
        <w:t xml:space="preserve">any </w:t>
      </w:r>
      <w:r w:rsidRPr="006A4BFA">
        <w:rPr>
          <w:iCs/>
          <w:sz w:val="24"/>
          <w:szCs w:val="24"/>
        </w:rPr>
        <w:t>change</w:t>
      </w:r>
      <w:r w:rsidR="00FD7870">
        <w:rPr>
          <w:iCs/>
          <w:sz w:val="24"/>
          <w:szCs w:val="24"/>
        </w:rPr>
        <w:t>s</w:t>
      </w:r>
      <w:r w:rsidRPr="006A4BFA">
        <w:rPr>
          <w:iCs/>
          <w:sz w:val="24"/>
          <w:szCs w:val="24"/>
        </w:rPr>
        <w:t>.</w:t>
      </w:r>
    </w:p>
    <w:p w14:paraId="1C76BCFF" w14:textId="77777777" w:rsidR="00D20641" w:rsidRPr="00FD7870" w:rsidRDefault="00D20641" w:rsidP="00FD7870">
      <w:pPr>
        <w:tabs>
          <w:tab w:val="left" w:pos="796"/>
        </w:tabs>
        <w:ind w:right="219"/>
        <w:jc w:val="both"/>
        <w:rPr>
          <w:iCs/>
          <w:sz w:val="24"/>
          <w:szCs w:val="24"/>
        </w:rPr>
      </w:pPr>
    </w:p>
    <w:p w14:paraId="73B4D276" w14:textId="33E1D903" w:rsidR="001552A2" w:rsidRDefault="001552A2" w:rsidP="001552A2">
      <w:pPr>
        <w:tabs>
          <w:tab w:val="left" w:pos="457"/>
        </w:tabs>
        <w:jc w:val="both"/>
        <w:rPr>
          <w:b/>
          <w:iCs/>
          <w:sz w:val="24"/>
          <w:szCs w:val="24"/>
        </w:rPr>
      </w:pPr>
      <w:r>
        <w:rPr>
          <w:b/>
          <w:iCs/>
          <w:sz w:val="24"/>
          <w:szCs w:val="24"/>
        </w:rPr>
        <w:t>ARTICLE I</w:t>
      </w:r>
      <w:r w:rsidR="003732D2">
        <w:rPr>
          <w:b/>
          <w:iCs/>
          <w:sz w:val="24"/>
          <w:szCs w:val="24"/>
        </w:rPr>
        <w:t>V</w:t>
      </w:r>
      <w:r>
        <w:rPr>
          <w:b/>
          <w:iCs/>
          <w:sz w:val="24"/>
          <w:szCs w:val="24"/>
        </w:rPr>
        <w:t xml:space="preserve"> APPLICATION</w:t>
      </w:r>
    </w:p>
    <w:p w14:paraId="788DBBE7" w14:textId="77777777" w:rsidR="001552A2" w:rsidRDefault="001552A2" w:rsidP="001552A2">
      <w:pPr>
        <w:tabs>
          <w:tab w:val="left" w:pos="457"/>
        </w:tabs>
        <w:jc w:val="both"/>
        <w:rPr>
          <w:b/>
          <w:iCs/>
          <w:sz w:val="24"/>
          <w:szCs w:val="24"/>
        </w:rPr>
      </w:pPr>
    </w:p>
    <w:p w14:paraId="123D464D" w14:textId="4634EE66" w:rsidR="00A357CD" w:rsidRPr="001552A2" w:rsidRDefault="001552A2" w:rsidP="001552A2">
      <w:pPr>
        <w:tabs>
          <w:tab w:val="left" w:pos="457"/>
        </w:tabs>
        <w:jc w:val="both"/>
        <w:rPr>
          <w:iCs/>
          <w:sz w:val="24"/>
          <w:szCs w:val="24"/>
        </w:rPr>
      </w:pPr>
      <w:r>
        <w:rPr>
          <w:b/>
          <w:iCs/>
          <w:sz w:val="24"/>
          <w:szCs w:val="24"/>
        </w:rPr>
        <w:t>Section 31.0</w:t>
      </w:r>
      <w:r w:rsidR="003732D2">
        <w:rPr>
          <w:b/>
          <w:iCs/>
          <w:sz w:val="24"/>
          <w:szCs w:val="24"/>
        </w:rPr>
        <w:t>4</w:t>
      </w:r>
      <w:r>
        <w:rPr>
          <w:b/>
          <w:iCs/>
          <w:sz w:val="24"/>
          <w:szCs w:val="24"/>
        </w:rPr>
        <w:t xml:space="preserve"> </w:t>
      </w:r>
      <w:r w:rsidR="00FB4F4D" w:rsidRPr="001552A2">
        <w:rPr>
          <w:b/>
          <w:iCs/>
          <w:sz w:val="24"/>
          <w:szCs w:val="24"/>
        </w:rPr>
        <w:t xml:space="preserve">Application </w:t>
      </w:r>
      <w:r w:rsidR="00411D3F" w:rsidRPr="001552A2">
        <w:rPr>
          <w:b/>
          <w:iCs/>
          <w:sz w:val="24"/>
          <w:szCs w:val="24"/>
        </w:rPr>
        <w:t>Completeness Review</w:t>
      </w:r>
      <w:r w:rsidR="00FB4F4D" w:rsidRPr="001552A2">
        <w:rPr>
          <w:b/>
          <w:iCs/>
          <w:sz w:val="24"/>
          <w:szCs w:val="24"/>
        </w:rPr>
        <w:t xml:space="preserve">. </w:t>
      </w:r>
    </w:p>
    <w:p w14:paraId="53BEAC46" w14:textId="7D754BC4" w:rsidR="009D1F92" w:rsidRPr="006A4BFA" w:rsidRDefault="0002618D" w:rsidP="00D83DCA">
      <w:pPr>
        <w:pStyle w:val="ListParagraph"/>
        <w:numPr>
          <w:ilvl w:val="0"/>
          <w:numId w:val="25"/>
        </w:numPr>
        <w:tabs>
          <w:tab w:val="left" w:pos="808"/>
        </w:tabs>
        <w:ind w:right="328"/>
        <w:jc w:val="both"/>
        <w:rPr>
          <w:iCs/>
          <w:sz w:val="24"/>
          <w:szCs w:val="24"/>
        </w:rPr>
      </w:pPr>
      <w:r>
        <w:rPr>
          <w:iCs/>
          <w:sz w:val="24"/>
          <w:szCs w:val="24"/>
        </w:rPr>
        <w:t>Burke</w:t>
      </w:r>
      <w:r w:rsidR="006F1E97" w:rsidRPr="006A4BFA">
        <w:rPr>
          <w:iCs/>
          <w:sz w:val="24"/>
          <w:szCs w:val="24"/>
        </w:rPr>
        <w:t xml:space="preserve"> County</w:t>
      </w:r>
      <w:r w:rsidR="009D1F92" w:rsidRPr="006A4BFA">
        <w:rPr>
          <w:iCs/>
          <w:sz w:val="24"/>
          <w:szCs w:val="24"/>
        </w:rPr>
        <w:t xml:space="preserve"> shall d</w:t>
      </w:r>
      <w:r w:rsidR="00246F8B" w:rsidRPr="006A4BFA">
        <w:rPr>
          <w:iCs/>
          <w:sz w:val="24"/>
          <w:szCs w:val="24"/>
        </w:rPr>
        <w:t xml:space="preserve">etermine whether an application is </w:t>
      </w:r>
      <w:r w:rsidR="006B15C0" w:rsidRPr="006A4BFA">
        <w:rPr>
          <w:iCs/>
          <w:sz w:val="24"/>
          <w:szCs w:val="24"/>
        </w:rPr>
        <w:t>in</w:t>
      </w:r>
      <w:r w:rsidR="00246F8B" w:rsidRPr="006A4BFA">
        <w:rPr>
          <w:iCs/>
          <w:sz w:val="24"/>
          <w:szCs w:val="24"/>
        </w:rPr>
        <w:t>complete and notify the applicant</w:t>
      </w:r>
      <w:r w:rsidR="00B94346" w:rsidRPr="006A4BFA">
        <w:rPr>
          <w:iCs/>
          <w:sz w:val="24"/>
          <w:szCs w:val="24"/>
        </w:rPr>
        <w:t xml:space="preserve">, by email, </w:t>
      </w:r>
      <w:r w:rsidR="00246F8B" w:rsidRPr="006A4BFA">
        <w:rPr>
          <w:iCs/>
          <w:sz w:val="24"/>
          <w:szCs w:val="24"/>
        </w:rPr>
        <w:t xml:space="preserve">of the determination by </w:t>
      </w:r>
      <w:r w:rsidR="006A4BFA" w:rsidRPr="006A4BFA">
        <w:rPr>
          <w:iCs/>
          <w:sz w:val="24"/>
          <w:szCs w:val="24"/>
        </w:rPr>
        <w:t>the</w:t>
      </w:r>
      <w:r w:rsidR="006F1E97" w:rsidRPr="006A4BFA">
        <w:rPr>
          <w:iCs/>
          <w:sz w:val="24"/>
          <w:szCs w:val="24"/>
        </w:rPr>
        <w:t xml:space="preserve"> County</w:t>
      </w:r>
      <w:r w:rsidR="00246F8B" w:rsidRPr="006A4BFA">
        <w:rPr>
          <w:iCs/>
          <w:sz w:val="24"/>
          <w:szCs w:val="24"/>
        </w:rPr>
        <w:t xml:space="preserve"> within 10 calendar d</w:t>
      </w:r>
      <w:r w:rsidR="006B15C0" w:rsidRPr="006A4BFA">
        <w:rPr>
          <w:iCs/>
          <w:sz w:val="24"/>
          <w:szCs w:val="24"/>
        </w:rPr>
        <w:t>ays of receiving an application</w:t>
      </w:r>
      <w:r w:rsidR="009D1F92" w:rsidRPr="006A4BFA">
        <w:rPr>
          <w:iCs/>
          <w:sz w:val="24"/>
          <w:szCs w:val="24"/>
        </w:rPr>
        <w:t xml:space="preserve">. </w:t>
      </w:r>
    </w:p>
    <w:p w14:paraId="54E3CB07" w14:textId="4FB908A2" w:rsidR="009D1F92" w:rsidRPr="006A4BFA" w:rsidRDefault="009D1F92" w:rsidP="00D83DCA">
      <w:pPr>
        <w:pStyle w:val="ListParagraph"/>
        <w:numPr>
          <w:ilvl w:val="0"/>
          <w:numId w:val="25"/>
        </w:numPr>
        <w:tabs>
          <w:tab w:val="left" w:pos="808"/>
        </w:tabs>
        <w:ind w:right="328"/>
        <w:jc w:val="both"/>
        <w:rPr>
          <w:iCs/>
          <w:sz w:val="24"/>
          <w:szCs w:val="24"/>
        </w:rPr>
      </w:pPr>
      <w:bookmarkStart w:id="0" w:name="_Hlk344660"/>
      <w:bookmarkStart w:id="1" w:name="_Hlk347406"/>
      <w:r w:rsidRPr="006A4BFA">
        <w:rPr>
          <w:iCs/>
          <w:sz w:val="24"/>
          <w:szCs w:val="24"/>
        </w:rPr>
        <w:t xml:space="preserve">If </w:t>
      </w:r>
      <w:r w:rsidR="0002618D">
        <w:rPr>
          <w:iCs/>
          <w:sz w:val="24"/>
          <w:szCs w:val="24"/>
        </w:rPr>
        <w:t>Burke</w:t>
      </w:r>
      <w:r w:rsidR="006F1E97" w:rsidRPr="006A4BFA">
        <w:rPr>
          <w:iCs/>
          <w:sz w:val="24"/>
          <w:szCs w:val="24"/>
        </w:rPr>
        <w:t xml:space="preserve"> County</w:t>
      </w:r>
      <w:r w:rsidRPr="006A4BFA">
        <w:rPr>
          <w:iCs/>
          <w:sz w:val="24"/>
          <w:szCs w:val="24"/>
        </w:rPr>
        <w:t xml:space="preserve"> does not respond to the applicant on whether the application is incomplete, within 10 calendar days, the application shall be assumed to be complete on the 11th day.</w:t>
      </w:r>
    </w:p>
    <w:p w14:paraId="46E8DF14" w14:textId="77777777" w:rsidR="00A31807" w:rsidRPr="006F1E97" w:rsidRDefault="00A31807" w:rsidP="00A31807">
      <w:pPr>
        <w:tabs>
          <w:tab w:val="left" w:pos="808"/>
        </w:tabs>
        <w:ind w:right="328"/>
        <w:jc w:val="both"/>
        <w:rPr>
          <w:iCs/>
          <w:sz w:val="24"/>
          <w:szCs w:val="24"/>
        </w:rPr>
      </w:pPr>
    </w:p>
    <w:bookmarkEnd w:id="0"/>
    <w:p w14:paraId="6EC2CDA4" w14:textId="77777777" w:rsidR="00A357CD" w:rsidRPr="006F1E97" w:rsidRDefault="00A357CD" w:rsidP="00D83DCA">
      <w:pPr>
        <w:pStyle w:val="BodyText"/>
        <w:spacing w:before="2"/>
        <w:jc w:val="both"/>
        <w:rPr>
          <w:iCs/>
        </w:rPr>
      </w:pPr>
    </w:p>
    <w:bookmarkEnd w:id="1"/>
    <w:p w14:paraId="42580271" w14:textId="60B6B6F0" w:rsidR="00EC7A10" w:rsidRPr="001552A2" w:rsidRDefault="001552A2" w:rsidP="001552A2">
      <w:pPr>
        <w:tabs>
          <w:tab w:val="left" w:pos="457"/>
        </w:tabs>
        <w:jc w:val="both"/>
        <w:rPr>
          <w:iCs/>
          <w:sz w:val="24"/>
          <w:szCs w:val="24"/>
        </w:rPr>
      </w:pPr>
      <w:r>
        <w:rPr>
          <w:b/>
          <w:iCs/>
          <w:sz w:val="24"/>
          <w:szCs w:val="24"/>
        </w:rPr>
        <w:t>Section 31.0</w:t>
      </w:r>
      <w:r w:rsidR="000F358C">
        <w:rPr>
          <w:b/>
          <w:iCs/>
          <w:sz w:val="24"/>
          <w:szCs w:val="24"/>
        </w:rPr>
        <w:t>5</w:t>
      </w:r>
      <w:r>
        <w:rPr>
          <w:b/>
          <w:iCs/>
          <w:sz w:val="24"/>
          <w:szCs w:val="24"/>
        </w:rPr>
        <w:t xml:space="preserve"> </w:t>
      </w:r>
      <w:r w:rsidR="00FB4F4D" w:rsidRPr="001552A2">
        <w:rPr>
          <w:b/>
          <w:iCs/>
          <w:sz w:val="24"/>
          <w:szCs w:val="24"/>
        </w:rPr>
        <w:t xml:space="preserve">Notification of </w:t>
      </w:r>
      <w:r w:rsidR="004F0636" w:rsidRPr="001552A2">
        <w:rPr>
          <w:b/>
          <w:iCs/>
          <w:sz w:val="24"/>
          <w:szCs w:val="24"/>
        </w:rPr>
        <w:t>I</w:t>
      </w:r>
      <w:r w:rsidR="00FB4F4D" w:rsidRPr="001552A2">
        <w:rPr>
          <w:b/>
          <w:iCs/>
          <w:sz w:val="24"/>
          <w:szCs w:val="24"/>
        </w:rPr>
        <w:t xml:space="preserve">ncomplete </w:t>
      </w:r>
      <w:r w:rsidR="004F0636" w:rsidRPr="001552A2">
        <w:rPr>
          <w:b/>
          <w:iCs/>
          <w:sz w:val="24"/>
          <w:szCs w:val="24"/>
        </w:rPr>
        <w:t>A</w:t>
      </w:r>
      <w:r w:rsidR="00FB4F4D" w:rsidRPr="001552A2">
        <w:rPr>
          <w:b/>
          <w:iCs/>
          <w:sz w:val="24"/>
          <w:szCs w:val="24"/>
        </w:rPr>
        <w:t>pplication.</w:t>
      </w:r>
    </w:p>
    <w:p w14:paraId="45627840" w14:textId="00D522AF" w:rsidR="00EC7A10" w:rsidRPr="007C20FC" w:rsidRDefault="009D1F92" w:rsidP="00D83DCA">
      <w:pPr>
        <w:pStyle w:val="ListParagraph"/>
        <w:numPr>
          <w:ilvl w:val="0"/>
          <w:numId w:val="12"/>
        </w:numPr>
        <w:tabs>
          <w:tab w:val="left" w:pos="808"/>
        </w:tabs>
        <w:ind w:right="328"/>
        <w:jc w:val="both"/>
        <w:rPr>
          <w:iCs/>
          <w:sz w:val="24"/>
          <w:szCs w:val="24"/>
        </w:rPr>
      </w:pPr>
      <w:r w:rsidRPr="007C20FC">
        <w:rPr>
          <w:iCs/>
          <w:sz w:val="24"/>
          <w:szCs w:val="24"/>
        </w:rPr>
        <w:t xml:space="preserve">If the </w:t>
      </w:r>
      <w:r w:rsidR="006F1E97" w:rsidRPr="007C20FC">
        <w:rPr>
          <w:iCs/>
          <w:sz w:val="24"/>
          <w:szCs w:val="24"/>
        </w:rPr>
        <w:t>County</w:t>
      </w:r>
      <w:r w:rsidRPr="007C20FC">
        <w:rPr>
          <w:iCs/>
          <w:sz w:val="24"/>
          <w:szCs w:val="24"/>
        </w:rPr>
        <w:t xml:space="preserve"> determines that an application is not complete, the notification</w:t>
      </w:r>
      <w:r w:rsidR="00B94346" w:rsidRPr="007C20FC">
        <w:rPr>
          <w:iCs/>
          <w:sz w:val="24"/>
          <w:szCs w:val="24"/>
        </w:rPr>
        <w:t xml:space="preserve"> by email </w:t>
      </w:r>
      <w:r w:rsidRPr="007C20FC">
        <w:rPr>
          <w:iCs/>
          <w:sz w:val="24"/>
          <w:szCs w:val="24"/>
        </w:rPr>
        <w:t xml:space="preserve">to the applicant shall specify </w:t>
      </w:r>
      <w:r w:rsidR="00A32832" w:rsidRPr="007C20FC">
        <w:rPr>
          <w:iCs/>
          <w:sz w:val="24"/>
          <w:szCs w:val="24"/>
        </w:rPr>
        <w:t>all</w:t>
      </w:r>
      <w:r w:rsidR="00117D57" w:rsidRPr="007C20FC">
        <w:rPr>
          <w:iCs/>
          <w:sz w:val="24"/>
          <w:szCs w:val="24"/>
        </w:rPr>
        <w:t xml:space="preserve"> required components of the submitted application that were considered ‘incomplete</w:t>
      </w:r>
      <w:r w:rsidR="00210411" w:rsidRPr="007C20FC">
        <w:rPr>
          <w:iCs/>
          <w:sz w:val="24"/>
          <w:szCs w:val="24"/>
        </w:rPr>
        <w:t>’</w:t>
      </w:r>
      <w:r w:rsidR="00517685">
        <w:rPr>
          <w:iCs/>
          <w:sz w:val="24"/>
          <w:szCs w:val="24"/>
        </w:rPr>
        <w:t>.</w:t>
      </w:r>
    </w:p>
    <w:p w14:paraId="6DAC08DD" w14:textId="77777777" w:rsidR="00BC177F" w:rsidRPr="007C20FC" w:rsidRDefault="00BC177F" w:rsidP="00D83DCA">
      <w:pPr>
        <w:pStyle w:val="ListParagraph"/>
        <w:numPr>
          <w:ilvl w:val="0"/>
          <w:numId w:val="12"/>
        </w:numPr>
        <w:tabs>
          <w:tab w:val="left" w:pos="808"/>
        </w:tabs>
        <w:ind w:right="328"/>
        <w:jc w:val="both"/>
        <w:rPr>
          <w:iCs/>
          <w:sz w:val="24"/>
          <w:szCs w:val="24"/>
        </w:rPr>
      </w:pPr>
      <w:r w:rsidRPr="007C20FC">
        <w:rPr>
          <w:iCs/>
          <w:sz w:val="24"/>
          <w:szCs w:val="24"/>
        </w:rPr>
        <w:t xml:space="preserve">The </w:t>
      </w:r>
      <w:r w:rsidR="006F1E97" w:rsidRPr="007C20FC">
        <w:rPr>
          <w:iCs/>
          <w:sz w:val="24"/>
          <w:szCs w:val="24"/>
        </w:rPr>
        <w:t>County</w:t>
      </w:r>
      <w:r w:rsidRPr="007C20FC">
        <w:rPr>
          <w:iCs/>
          <w:sz w:val="24"/>
          <w:szCs w:val="24"/>
        </w:rPr>
        <w:t>’s response shall include a</w:t>
      </w:r>
      <w:r w:rsidR="004F0636" w:rsidRPr="007C20FC">
        <w:rPr>
          <w:iCs/>
          <w:sz w:val="24"/>
          <w:szCs w:val="24"/>
        </w:rPr>
        <w:t xml:space="preserve"> checklist </w:t>
      </w:r>
      <w:r w:rsidRPr="007C20FC">
        <w:rPr>
          <w:iCs/>
          <w:sz w:val="24"/>
          <w:szCs w:val="24"/>
        </w:rPr>
        <w:t xml:space="preserve">of sequenced items </w:t>
      </w:r>
      <w:r w:rsidR="004F0636" w:rsidRPr="007C20FC">
        <w:rPr>
          <w:iCs/>
          <w:sz w:val="24"/>
          <w:szCs w:val="24"/>
        </w:rPr>
        <w:t xml:space="preserve">that resulted in </w:t>
      </w:r>
      <w:r w:rsidRPr="007C20FC">
        <w:rPr>
          <w:iCs/>
          <w:sz w:val="24"/>
          <w:szCs w:val="24"/>
        </w:rPr>
        <w:t xml:space="preserve">the application </w:t>
      </w:r>
      <w:r w:rsidR="00695CD6" w:rsidRPr="007C20FC">
        <w:rPr>
          <w:iCs/>
          <w:sz w:val="24"/>
          <w:szCs w:val="24"/>
        </w:rPr>
        <w:t>being</w:t>
      </w:r>
      <w:r w:rsidRPr="007C20FC">
        <w:rPr>
          <w:iCs/>
          <w:sz w:val="24"/>
          <w:szCs w:val="24"/>
        </w:rPr>
        <w:t xml:space="preserve"> deemed ‘incomplete’ and </w:t>
      </w:r>
      <w:r w:rsidR="003E0808" w:rsidRPr="007C20FC">
        <w:rPr>
          <w:iCs/>
          <w:sz w:val="24"/>
          <w:szCs w:val="24"/>
        </w:rPr>
        <w:t>t</w:t>
      </w:r>
      <w:r w:rsidRPr="007C20FC">
        <w:rPr>
          <w:iCs/>
          <w:sz w:val="24"/>
          <w:szCs w:val="24"/>
        </w:rPr>
        <w:t>he review timeline shall be as follows:</w:t>
      </w:r>
    </w:p>
    <w:p w14:paraId="7BDCE969" w14:textId="77777777" w:rsidR="009D1F92" w:rsidRPr="007C20FC" w:rsidRDefault="00007CF2" w:rsidP="00D83DCA">
      <w:pPr>
        <w:pStyle w:val="ListParagraph"/>
        <w:numPr>
          <w:ilvl w:val="0"/>
          <w:numId w:val="30"/>
        </w:numPr>
        <w:tabs>
          <w:tab w:val="left" w:pos="808"/>
        </w:tabs>
        <w:ind w:right="331"/>
        <w:jc w:val="both"/>
        <w:rPr>
          <w:iCs/>
          <w:sz w:val="24"/>
          <w:szCs w:val="24"/>
        </w:rPr>
      </w:pPr>
      <w:r w:rsidRPr="007C20FC">
        <w:rPr>
          <w:iCs/>
          <w:sz w:val="24"/>
          <w:szCs w:val="24"/>
        </w:rPr>
        <w:t>T</w:t>
      </w:r>
      <w:r w:rsidR="009D1F92" w:rsidRPr="007C20FC">
        <w:rPr>
          <w:iCs/>
          <w:sz w:val="24"/>
          <w:szCs w:val="24"/>
        </w:rPr>
        <w:t xml:space="preserve">he applicant </w:t>
      </w:r>
      <w:r w:rsidRPr="007C20FC">
        <w:rPr>
          <w:iCs/>
          <w:sz w:val="24"/>
          <w:szCs w:val="24"/>
        </w:rPr>
        <w:t xml:space="preserve">has </w:t>
      </w:r>
      <w:r w:rsidR="009D1F92" w:rsidRPr="007C20FC">
        <w:rPr>
          <w:iCs/>
          <w:sz w:val="24"/>
          <w:szCs w:val="24"/>
        </w:rPr>
        <w:t xml:space="preserve">up to 40 calendar days </w:t>
      </w:r>
      <w:r w:rsidR="00FA74B7" w:rsidRPr="007C20FC">
        <w:rPr>
          <w:iCs/>
          <w:sz w:val="24"/>
          <w:szCs w:val="24"/>
        </w:rPr>
        <w:t xml:space="preserve">from the date of notification of incompleteness </w:t>
      </w:r>
      <w:r w:rsidR="009D1F92" w:rsidRPr="007C20FC">
        <w:rPr>
          <w:iCs/>
          <w:sz w:val="24"/>
          <w:szCs w:val="24"/>
        </w:rPr>
        <w:t xml:space="preserve">to respond back with </w:t>
      </w:r>
      <w:proofErr w:type="gramStart"/>
      <w:r w:rsidR="009D1F92" w:rsidRPr="007C20FC">
        <w:rPr>
          <w:iCs/>
          <w:sz w:val="24"/>
          <w:szCs w:val="24"/>
        </w:rPr>
        <w:t>corrections;</w:t>
      </w:r>
      <w:proofErr w:type="gramEnd"/>
      <w:r w:rsidR="00FA74B7" w:rsidRPr="007C20FC">
        <w:rPr>
          <w:iCs/>
          <w:sz w:val="24"/>
          <w:szCs w:val="24"/>
        </w:rPr>
        <w:t xml:space="preserve"> and</w:t>
      </w:r>
      <w:r w:rsidR="009D1F92" w:rsidRPr="007C20FC">
        <w:rPr>
          <w:iCs/>
          <w:sz w:val="24"/>
          <w:szCs w:val="24"/>
        </w:rPr>
        <w:t xml:space="preserve"> </w:t>
      </w:r>
    </w:p>
    <w:p w14:paraId="64F36D55" w14:textId="77777777" w:rsidR="00117D57" w:rsidRPr="007C20FC" w:rsidRDefault="00007CF2" w:rsidP="00D83DCA">
      <w:pPr>
        <w:pStyle w:val="ListParagraph"/>
        <w:numPr>
          <w:ilvl w:val="0"/>
          <w:numId w:val="30"/>
        </w:numPr>
        <w:tabs>
          <w:tab w:val="left" w:pos="808"/>
        </w:tabs>
        <w:ind w:left="1008" w:right="331" w:hanging="288"/>
        <w:jc w:val="both"/>
        <w:rPr>
          <w:iCs/>
          <w:sz w:val="24"/>
          <w:szCs w:val="24"/>
        </w:rPr>
      </w:pPr>
      <w:r w:rsidRPr="007C20FC">
        <w:rPr>
          <w:iCs/>
          <w:sz w:val="24"/>
          <w:szCs w:val="24"/>
        </w:rPr>
        <w:t>I</w:t>
      </w:r>
      <w:r w:rsidR="00117D57" w:rsidRPr="007C20FC">
        <w:rPr>
          <w:iCs/>
          <w:sz w:val="24"/>
          <w:szCs w:val="24"/>
        </w:rPr>
        <w:t>f the applicant does not respond back within 40 calendar days</w:t>
      </w:r>
      <w:r w:rsidR="003D5D7E" w:rsidRPr="007C20FC">
        <w:rPr>
          <w:iCs/>
          <w:sz w:val="24"/>
          <w:szCs w:val="24"/>
        </w:rPr>
        <w:t>, the application is deemed</w:t>
      </w:r>
      <w:r w:rsidR="00F275B7" w:rsidRPr="007C20FC">
        <w:rPr>
          <w:iCs/>
          <w:sz w:val="24"/>
          <w:szCs w:val="24"/>
        </w:rPr>
        <w:t xml:space="preserve"> </w:t>
      </w:r>
      <w:r w:rsidR="003D5D7E" w:rsidRPr="007C20FC">
        <w:rPr>
          <w:iCs/>
          <w:sz w:val="24"/>
          <w:szCs w:val="24"/>
        </w:rPr>
        <w:t>canceled</w:t>
      </w:r>
      <w:r w:rsidR="00FA74B7" w:rsidRPr="007C20FC">
        <w:rPr>
          <w:iCs/>
          <w:sz w:val="24"/>
          <w:szCs w:val="24"/>
        </w:rPr>
        <w:t>.</w:t>
      </w:r>
    </w:p>
    <w:p w14:paraId="69B65062" w14:textId="77777777" w:rsidR="00FA74B7" w:rsidRPr="007C20FC" w:rsidRDefault="00E909F1" w:rsidP="00D83DCA">
      <w:pPr>
        <w:pStyle w:val="ListParagraph"/>
        <w:numPr>
          <w:ilvl w:val="0"/>
          <w:numId w:val="12"/>
        </w:numPr>
        <w:tabs>
          <w:tab w:val="left" w:pos="808"/>
        </w:tabs>
        <w:ind w:right="328"/>
        <w:jc w:val="both"/>
        <w:rPr>
          <w:iCs/>
          <w:sz w:val="24"/>
          <w:szCs w:val="24"/>
        </w:rPr>
      </w:pPr>
      <w:bookmarkStart w:id="2" w:name="_Hlk347449"/>
      <w:r w:rsidRPr="007C20FC">
        <w:rPr>
          <w:iCs/>
          <w:sz w:val="24"/>
          <w:szCs w:val="24"/>
        </w:rPr>
        <w:t xml:space="preserve">If within 10 calendar days the </w:t>
      </w:r>
      <w:r w:rsidR="006F1E97" w:rsidRPr="007C20FC">
        <w:rPr>
          <w:iCs/>
          <w:sz w:val="24"/>
          <w:szCs w:val="24"/>
        </w:rPr>
        <w:t>County</w:t>
      </w:r>
      <w:r w:rsidRPr="007C20FC">
        <w:rPr>
          <w:iCs/>
          <w:sz w:val="24"/>
          <w:szCs w:val="24"/>
        </w:rPr>
        <w:t xml:space="preserve"> does not respond to the applicant on whether the corrected application is incomplete</w:t>
      </w:r>
      <w:r w:rsidR="0070565D" w:rsidRPr="007C20FC">
        <w:rPr>
          <w:iCs/>
          <w:sz w:val="24"/>
          <w:szCs w:val="24"/>
        </w:rPr>
        <w:t>,</w:t>
      </w:r>
      <w:r w:rsidRPr="007C20FC">
        <w:rPr>
          <w:iCs/>
          <w:sz w:val="24"/>
          <w:szCs w:val="24"/>
        </w:rPr>
        <w:t xml:space="preserve"> the application shall be assumed to be complete on the 11th </w:t>
      </w:r>
      <w:proofErr w:type="gramStart"/>
      <w:r w:rsidRPr="007C20FC">
        <w:rPr>
          <w:iCs/>
          <w:sz w:val="24"/>
          <w:szCs w:val="24"/>
        </w:rPr>
        <w:t>day</w:t>
      </w:r>
      <w:r w:rsidR="00FA74B7" w:rsidRPr="007C20FC">
        <w:rPr>
          <w:iCs/>
          <w:sz w:val="24"/>
          <w:szCs w:val="24"/>
        </w:rPr>
        <w:t>;</w:t>
      </w:r>
      <w:proofErr w:type="gramEnd"/>
      <w:r w:rsidR="00FA74B7" w:rsidRPr="007C20FC">
        <w:rPr>
          <w:iCs/>
          <w:sz w:val="24"/>
          <w:szCs w:val="24"/>
        </w:rPr>
        <w:t xml:space="preserve"> and</w:t>
      </w:r>
    </w:p>
    <w:bookmarkEnd w:id="2"/>
    <w:p w14:paraId="1236BF22" w14:textId="77777777" w:rsidR="009D1F92" w:rsidRPr="007C20FC" w:rsidRDefault="00117D57" w:rsidP="00D83DCA">
      <w:pPr>
        <w:pStyle w:val="ListParagraph"/>
        <w:numPr>
          <w:ilvl w:val="0"/>
          <w:numId w:val="12"/>
        </w:numPr>
        <w:tabs>
          <w:tab w:val="left" w:pos="808"/>
        </w:tabs>
        <w:ind w:right="331"/>
        <w:jc w:val="both"/>
        <w:rPr>
          <w:iCs/>
          <w:sz w:val="24"/>
          <w:szCs w:val="24"/>
        </w:rPr>
      </w:pPr>
      <w:r w:rsidRPr="007C20FC">
        <w:rPr>
          <w:iCs/>
          <w:sz w:val="24"/>
          <w:szCs w:val="24"/>
        </w:rPr>
        <w:t xml:space="preserve">The </w:t>
      </w:r>
      <w:r w:rsidR="006F1E97" w:rsidRPr="007C20FC">
        <w:rPr>
          <w:iCs/>
          <w:sz w:val="24"/>
          <w:szCs w:val="24"/>
        </w:rPr>
        <w:t>County</w:t>
      </w:r>
      <w:r w:rsidRPr="007C20FC">
        <w:rPr>
          <w:iCs/>
          <w:sz w:val="24"/>
          <w:szCs w:val="24"/>
        </w:rPr>
        <w:t xml:space="preserve"> shall r</w:t>
      </w:r>
      <w:r w:rsidR="009D1F92" w:rsidRPr="007C20FC">
        <w:rPr>
          <w:iCs/>
          <w:sz w:val="24"/>
          <w:szCs w:val="24"/>
        </w:rPr>
        <w:t xml:space="preserve">equire a new submission and reset the process and application fees, should an application be deemed incomplete a second time. </w:t>
      </w:r>
    </w:p>
    <w:p w14:paraId="594F34AC" w14:textId="77777777" w:rsidR="003A7F90" w:rsidRPr="006F1E97" w:rsidRDefault="003A7F90" w:rsidP="00D83DCA">
      <w:pPr>
        <w:pStyle w:val="ListParagraph"/>
        <w:ind w:left="816"/>
        <w:jc w:val="both"/>
        <w:rPr>
          <w:iCs/>
          <w:strike/>
          <w:sz w:val="24"/>
          <w:szCs w:val="24"/>
        </w:rPr>
      </w:pPr>
    </w:p>
    <w:p w14:paraId="4EA48299" w14:textId="76DB6B53" w:rsidR="003A7F90" w:rsidRDefault="00B81831" w:rsidP="00B81831">
      <w:pPr>
        <w:tabs>
          <w:tab w:val="left" w:pos="457"/>
        </w:tabs>
        <w:jc w:val="both"/>
        <w:rPr>
          <w:b/>
          <w:iCs/>
          <w:sz w:val="24"/>
          <w:szCs w:val="24"/>
        </w:rPr>
      </w:pPr>
      <w:r>
        <w:rPr>
          <w:b/>
          <w:iCs/>
          <w:sz w:val="24"/>
          <w:szCs w:val="24"/>
        </w:rPr>
        <w:t>Section 31.0</w:t>
      </w:r>
      <w:r w:rsidR="000F358C">
        <w:rPr>
          <w:b/>
          <w:iCs/>
          <w:sz w:val="24"/>
          <w:szCs w:val="24"/>
        </w:rPr>
        <w:t>6</w:t>
      </w:r>
      <w:r>
        <w:rPr>
          <w:b/>
          <w:iCs/>
          <w:sz w:val="24"/>
          <w:szCs w:val="24"/>
        </w:rPr>
        <w:t xml:space="preserve"> </w:t>
      </w:r>
      <w:r w:rsidR="00FB4F4D" w:rsidRPr="00B81831">
        <w:rPr>
          <w:b/>
          <w:iCs/>
          <w:sz w:val="24"/>
          <w:szCs w:val="24"/>
        </w:rPr>
        <w:t xml:space="preserve">Approval or </w:t>
      </w:r>
      <w:r w:rsidR="002D3F47" w:rsidRPr="00B81831">
        <w:rPr>
          <w:b/>
          <w:iCs/>
          <w:sz w:val="24"/>
          <w:szCs w:val="24"/>
        </w:rPr>
        <w:t>D</w:t>
      </w:r>
      <w:r w:rsidR="00FB4F4D" w:rsidRPr="00B81831">
        <w:rPr>
          <w:b/>
          <w:iCs/>
          <w:sz w:val="24"/>
          <w:szCs w:val="24"/>
        </w:rPr>
        <w:t xml:space="preserve">enial </w:t>
      </w:r>
      <w:r w:rsidR="002D3F47" w:rsidRPr="00B81831">
        <w:rPr>
          <w:b/>
          <w:iCs/>
          <w:sz w:val="24"/>
          <w:szCs w:val="24"/>
        </w:rPr>
        <w:t>N</w:t>
      </w:r>
      <w:r w:rsidR="00FB4F4D" w:rsidRPr="00B81831">
        <w:rPr>
          <w:b/>
          <w:iCs/>
          <w:sz w:val="24"/>
          <w:szCs w:val="24"/>
        </w:rPr>
        <w:t xml:space="preserve">otification. </w:t>
      </w:r>
    </w:p>
    <w:p w14:paraId="61338D05" w14:textId="77777777" w:rsidR="00B81831" w:rsidRPr="00B81831" w:rsidRDefault="00B81831" w:rsidP="00B81831">
      <w:pPr>
        <w:tabs>
          <w:tab w:val="left" w:pos="457"/>
        </w:tabs>
        <w:jc w:val="both"/>
        <w:rPr>
          <w:iCs/>
          <w:sz w:val="24"/>
          <w:szCs w:val="24"/>
        </w:rPr>
      </w:pPr>
    </w:p>
    <w:p w14:paraId="183318CD" w14:textId="74521EEB" w:rsidR="00485568" w:rsidRPr="007C20FC" w:rsidRDefault="00485568" w:rsidP="00D83DCA">
      <w:pPr>
        <w:pStyle w:val="BodyText"/>
        <w:spacing w:before="2"/>
        <w:jc w:val="both"/>
        <w:rPr>
          <w:iCs/>
        </w:rPr>
      </w:pPr>
      <w:bookmarkStart w:id="3" w:name="_Hlk348141"/>
      <w:r w:rsidRPr="007C20FC">
        <w:rPr>
          <w:iCs/>
        </w:rPr>
        <w:t>If</w:t>
      </w:r>
      <w:r w:rsidR="00695CD6" w:rsidRPr="007C20FC">
        <w:rPr>
          <w:iCs/>
        </w:rPr>
        <w:t>,</w:t>
      </w:r>
      <w:r w:rsidRPr="007C20FC">
        <w:rPr>
          <w:iCs/>
        </w:rPr>
        <w:t xml:space="preserve"> on or before the 11</w:t>
      </w:r>
      <w:r w:rsidRPr="007C20FC">
        <w:rPr>
          <w:iCs/>
          <w:vertAlign w:val="superscript"/>
        </w:rPr>
        <w:t>th</w:t>
      </w:r>
      <w:r w:rsidRPr="007C20FC">
        <w:rPr>
          <w:iCs/>
        </w:rPr>
        <w:t xml:space="preserve"> day as described in </w:t>
      </w:r>
      <w:r w:rsidR="00B81831">
        <w:rPr>
          <w:iCs/>
        </w:rPr>
        <w:t>31.0</w:t>
      </w:r>
      <w:r w:rsidR="000F358C">
        <w:rPr>
          <w:iCs/>
        </w:rPr>
        <w:t>4</w:t>
      </w:r>
      <w:r w:rsidRPr="007C20FC">
        <w:rPr>
          <w:iCs/>
        </w:rPr>
        <w:t xml:space="preserve"> (b)</w:t>
      </w:r>
      <w:r w:rsidR="00695CD6" w:rsidRPr="007C20FC">
        <w:rPr>
          <w:iCs/>
        </w:rPr>
        <w:t>,</w:t>
      </w:r>
      <w:r w:rsidRPr="007C20FC">
        <w:rPr>
          <w:iCs/>
        </w:rPr>
        <w:t xml:space="preserve"> an application is deemed complete, the</w:t>
      </w:r>
      <w:r w:rsidR="006F1E97" w:rsidRPr="007C20FC">
        <w:rPr>
          <w:iCs/>
        </w:rPr>
        <w:t xml:space="preserve"> County</w:t>
      </w:r>
      <w:r w:rsidRPr="007C20FC">
        <w:rPr>
          <w:iCs/>
        </w:rPr>
        <w:t xml:space="preserve"> shall approve or deny an application within 10 calendar days</w:t>
      </w:r>
      <w:r w:rsidR="00E14A73" w:rsidRPr="007C20FC">
        <w:rPr>
          <w:iCs/>
        </w:rPr>
        <w:t xml:space="preserve"> u</w:t>
      </w:r>
      <w:r w:rsidRPr="007C20FC">
        <w:rPr>
          <w:iCs/>
        </w:rPr>
        <w:t xml:space="preserve">nless a joint meeting between the applicant and the </w:t>
      </w:r>
      <w:r w:rsidR="006F1E97" w:rsidRPr="007C20FC">
        <w:rPr>
          <w:iCs/>
        </w:rPr>
        <w:t>County</w:t>
      </w:r>
      <w:r w:rsidRPr="007C20FC">
        <w:rPr>
          <w:iCs/>
        </w:rPr>
        <w:t xml:space="preserve"> is deemed </w:t>
      </w:r>
      <w:r w:rsidR="00E14A73" w:rsidRPr="007C20FC">
        <w:rPr>
          <w:iCs/>
        </w:rPr>
        <w:t xml:space="preserve">as </w:t>
      </w:r>
      <w:r w:rsidRPr="007C20FC">
        <w:rPr>
          <w:iCs/>
        </w:rPr>
        <w:t>necessary.</w:t>
      </w:r>
    </w:p>
    <w:bookmarkEnd w:id="3"/>
    <w:p w14:paraId="7B4B358E" w14:textId="49DCBDF9" w:rsidR="00485568" w:rsidRPr="007C20FC" w:rsidRDefault="00967D3D" w:rsidP="00D83DCA">
      <w:pPr>
        <w:pStyle w:val="ListParagraph"/>
        <w:numPr>
          <w:ilvl w:val="0"/>
          <w:numId w:val="39"/>
        </w:numPr>
        <w:tabs>
          <w:tab w:val="left" w:pos="808"/>
        </w:tabs>
        <w:ind w:right="331"/>
        <w:jc w:val="both"/>
        <w:rPr>
          <w:iCs/>
          <w:sz w:val="24"/>
          <w:szCs w:val="24"/>
        </w:rPr>
      </w:pPr>
      <w:r w:rsidRPr="007C20FC">
        <w:rPr>
          <w:iCs/>
          <w:sz w:val="24"/>
          <w:szCs w:val="24"/>
        </w:rPr>
        <w:lastRenderedPageBreak/>
        <w:t>If a joint meeting is deemed necessary, t</w:t>
      </w:r>
      <w:r w:rsidR="00485568" w:rsidRPr="007C20FC">
        <w:rPr>
          <w:iCs/>
          <w:sz w:val="24"/>
          <w:szCs w:val="24"/>
        </w:rPr>
        <w:t>he joint meeting must occur within 15 calendar</w:t>
      </w:r>
      <w:r w:rsidR="00695CD6" w:rsidRPr="007C20FC">
        <w:rPr>
          <w:iCs/>
          <w:sz w:val="24"/>
          <w:szCs w:val="24"/>
        </w:rPr>
        <w:t xml:space="preserve"> days</w:t>
      </w:r>
      <w:r w:rsidR="00485568" w:rsidRPr="007C20FC">
        <w:rPr>
          <w:iCs/>
          <w:sz w:val="24"/>
          <w:szCs w:val="24"/>
        </w:rPr>
        <w:t xml:space="preserve"> of notification</w:t>
      </w:r>
      <w:r w:rsidR="00B94346" w:rsidRPr="007C20FC">
        <w:rPr>
          <w:iCs/>
          <w:sz w:val="24"/>
          <w:szCs w:val="24"/>
        </w:rPr>
        <w:t xml:space="preserve"> </w:t>
      </w:r>
      <w:r w:rsidR="00485568" w:rsidRPr="007C20FC">
        <w:rPr>
          <w:iCs/>
          <w:sz w:val="24"/>
          <w:szCs w:val="24"/>
        </w:rPr>
        <w:t>of completion and the joint meeting shall include:</w:t>
      </w:r>
    </w:p>
    <w:p w14:paraId="0F527490" w14:textId="77777777" w:rsidR="00485568" w:rsidRPr="007C20FC" w:rsidRDefault="00967D3D" w:rsidP="00D83DCA">
      <w:pPr>
        <w:pStyle w:val="ListParagraph"/>
        <w:numPr>
          <w:ilvl w:val="0"/>
          <w:numId w:val="40"/>
        </w:numPr>
        <w:tabs>
          <w:tab w:val="left" w:pos="808"/>
        </w:tabs>
        <w:ind w:right="331"/>
        <w:jc w:val="both"/>
        <w:rPr>
          <w:iCs/>
          <w:sz w:val="24"/>
          <w:szCs w:val="24"/>
        </w:rPr>
      </w:pPr>
      <w:r w:rsidRPr="007C20FC">
        <w:rPr>
          <w:iCs/>
          <w:sz w:val="24"/>
          <w:szCs w:val="24"/>
        </w:rPr>
        <w:t>W</w:t>
      </w:r>
      <w:r w:rsidR="00485568" w:rsidRPr="007C20FC">
        <w:rPr>
          <w:iCs/>
          <w:sz w:val="24"/>
          <w:szCs w:val="24"/>
        </w:rPr>
        <w:t xml:space="preserve">here applicant is going to conduct work, </w:t>
      </w:r>
    </w:p>
    <w:p w14:paraId="694E620C" w14:textId="77777777" w:rsidR="00485568" w:rsidRPr="007C20FC" w:rsidRDefault="00695CD6" w:rsidP="00D83DCA">
      <w:pPr>
        <w:pStyle w:val="ListParagraph"/>
        <w:numPr>
          <w:ilvl w:val="0"/>
          <w:numId w:val="40"/>
        </w:numPr>
        <w:tabs>
          <w:tab w:val="left" w:pos="808"/>
        </w:tabs>
        <w:ind w:left="1008" w:right="331" w:hanging="288"/>
        <w:jc w:val="both"/>
        <w:rPr>
          <w:iCs/>
          <w:sz w:val="24"/>
          <w:szCs w:val="24"/>
        </w:rPr>
      </w:pPr>
      <w:r w:rsidRPr="007C20FC">
        <w:rPr>
          <w:iCs/>
          <w:sz w:val="24"/>
          <w:szCs w:val="24"/>
        </w:rPr>
        <w:t>Wh</w:t>
      </w:r>
      <w:r w:rsidR="00485568" w:rsidRPr="007C20FC">
        <w:rPr>
          <w:iCs/>
          <w:sz w:val="24"/>
          <w:szCs w:val="24"/>
        </w:rPr>
        <w:t xml:space="preserve">en </w:t>
      </w:r>
      <w:r w:rsidR="00E14A73" w:rsidRPr="007C20FC">
        <w:rPr>
          <w:iCs/>
          <w:sz w:val="24"/>
          <w:szCs w:val="24"/>
        </w:rPr>
        <w:t>the work will be conducted</w:t>
      </w:r>
      <w:r w:rsidR="00485568" w:rsidRPr="007C20FC">
        <w:rPr>
          <w:iCs/>
          <w:sz w:val="24"/>
          <w:szCs w:val="24"/>
        </w:rPr>
        <w:t xml:space="preserve">, </w:t>
      </w:r>
    </w:p>
    <w:p w14:paraId="7F1446DD" w14:textId="77777777" w:rsidR="00485568" w:rsidRPr="007C20FC" w:rsidRDefault="00695CD6" w:rsidP="00D83DCA">
      <w:pPr>
        <w:pStyle w:val="ListParagraph"/>
        <w:numPr>
          <w:ilvl w:val="0"/>
          <w:numId w:val="40"/>
        </w:numPr>
        <w:tabs>
          <w:tab w:val="left" w:pos="808"/>
        </w:tabs>
        <w:ind w:left="1008" w:right="331" w:hanging="288"/>
        <w:jc w:val="both"/>
        <w:rPr>
          <w:iCs/>
          <w:sz w:val="24"/>
          <w:szCs w:val="24"/>
        </w:rPr>
      </w:pPr>
      <w:r w:rsidRPr="007C20FC">
        <w:rPr>
          <w:iCs/>
          <w:sz w:val="24"/>
          <w:szCs w:val="24"/>
        </w:rPr>
        <w:t>W</w:t>
      </w:r>
      <w:r w:rsidR="00485568" w:rsidRPr="007C20FC">
        <w:rPr>
          <w:iCs/>
          <w:sz w:val="24"/>
          <w:szCs w:val="24"/>
        </w:rPr>
        <w:t xml:space="preserve">hat type of work will be </w:t>
      </w:r>
      <w:proofErr w:type="gramStart"/>
      <w:r w:rsidR="00485568" w:rsidRPr="007C20FC">
        <w:rPr>
          <w:iCs/>
          <w:sz w:val="24"/>
          <w:szCs w:val="24"/>
        </w:rPr>
        <w:t>done,</w:t>
      </w:r>
      <w:proofErr w:type="gramEnd"/>
      <w:r w:rsidR="00485568" w:rsidRPr="007C20FC">
        <w:rPr>
          <w:iCs/>
          <w:sz w:val="24"/>
          <w:szCs w:val="24"/>
        </w:rPr>
        <w:t xml:space="preserve"> </w:t>
      </w:r>
    </w:p>
    <w:p w14:paraId="47EF8AB0" w14:textId="77777777" w:rsidR="00485568" w:rsidRPr="007C20FC" w:rsidRDefault="00695CD6" w:rsidP="00D83DCA">
      <w:pPr>
        <w:pStyle w:val="ListParagraph"/>
        <w:numPr>
          <w:ilvl w:val="0"/>
          <w:numId w:val="40"/>
        </w:numPr>
        <w:tabs>
          <w:tab w:val="left" w:pos="808"/>
        </w:tabs>
        <w:ind w:left="1008" w:right="331" w:hanging="288"/>
        <w:jc w:val="both"/>
        <w:rPr>
          <w:iCs/>
          <w:sz w:val="24"/>
          <w:szCs w:val="24"/>
        </w:rPr>
      </w:pPr>
      <w:r w:rsidRPr="007C20FC">
        <w:rPr>
          <w:iCs/>
          <w:sz w:val="24"/>
          <w:szCs w:val="24"/>
        </w:rPr>
        <w:t>W</w:t>
      </w:r>
      <w:r w:rsidR="00485568" w:rsidRPr="007C20FC">
        <w:rPr>
          <w:iCs/>
          <w:sz w:val="24"/>
          <w:szCs w:val="24"/>
        </w:rPr>
        <w:t xml:space="preserve">ho the </w:t>
      </w:r>
      <w:r w:rsidR="006F1E97" w:rsidRPr="007C20FC">
        <w:rPr>
          <w:iCs/>
          <w:sz w:val="24"/>
          <w:szCs w:val="24"/>
        </w:rPr>
        <w:t>County</w:t>
      </w:r>
      <w:r w:rsidR="00485568" w:rsidRPr="007C20FC">
        <w:rPr>
          <w:iCs/>
          <w:sz w:val="24"/>
          <w:szCs w:val="24"/>
        </w:rPr>
        <w:t xml:space="preserve"> can contact for specific details or related questions, </w:t>
      </w:r>
      <w:proofErr w:type="gramStart"/>
      <w:r w:rsidR="00485568" w:rsidRPr="007C20FC">
        <w:rPr>
          <w:iCs/>
          <w:sz w:val="24"/>
          <w:szCs w:val="24"/>
        </w:rPr>
        <w:t>and</w:t>
      </w:r>
      <w:proofErr w:type="gramEnd"/>
      <w:r w:rsidR="00485568" w:rsidRPr="007C20FC">
        <w:rPr>
          <w:iCs/>
          <w:sz w:val="24"/>
          <w:szCs w:val="24"/>
        </w:rPr>
        <w:t xml:space="preserve"> </w:t>
      </w:r>
    </w:p>
    <w:p w14:paraId="4BA86C43" w14:textId="77777777" w:rsidR="00485568" w:rsidRPr="007C20FC" w:rsidRDefault="00695CD6" w:rsidP="00D83DCA">
      <w:pPr>
        <w:pStyle w:val="ListParagraph"/>
        <w:numPr>
          <w:ilvl w:val="0"/>
          <w:numId w:val="40"/>
        </w:numPr>
        <w:tabs>
          <w:tab w:val="left" w:pos="808"/>
        </w:tabs>
        <w:ind w:left="1008" w:right="331" w:hanging="288"/>
        <w:jc w:val="both"/>
        <w:rPr>
          <w:iCs/>
          <w:sz w:val="24"/>
          <w:szCs w:val="24"/>
        </w:rPr>
      </w:pPr>
      <w:r w:rsidRPr="007C20FC">
        <w:rPr>
          <w:iCs/>
          <w:sz w:val="24"/>
          <w:szCs w:val="24"/>
        </w:rPr>
        <w:t>A</w:t>
      </w:r>
      <w:r w:rsidR="00485568" w:rsidRPr="007C20FC">
        <w:rPr>
          <w:iCs/>
          <w:sz w:val="24"/>
          <w:szCs w:val="24"/>
        </w:rPr>
        <w:t>ny permit seeking approval under application.</w:t>
      </w:r>
    </w:p>
    <w:p w14:paraId="174E1684" w14:textId="77777777" w:rsidR="00485568" w:rsidRPr="007C20FC" w:rsidRDefault="00485568" w:rsidP="00D83DCA">
      <w:pPr>
        <w:pStyle w:val="ListParagraph"/>
        <w:numPr>
          <w:ilvl w:val="0"/>
          <w:numId w:val="40"/>
        </w:numPr>
        <w:tabs>
          <w:tab w:val="left" w:pos="808"/>
        </w:tabs>
        <w:ind w:left="1008" w:right="331" w:hanging="288"/>
        <w:jc w:val="both"/>
        <w:rPr>
          <w:iCs/>
          <w:sz w:val="24"/>
          <w:szCs w:val="24"/>
        </w:rPr>
      </w:pPr>
      <w:r w:rsidRPr="007C20FC">
        <w:rPr>
          <w:iCs/>
          <w:sz w:val="24"/>
          <w:szCs w:val="24"/>
        </w:rPr>
        <w:t xml:space="preserve">Following a joint meeting between the applicant and the </w:t>
      </w:r>
      <w:r w:rsidR="006F1E97" w:rsidRPr="007C20FC">
        <w:rPr>
          <w:iCs/>
          <w:sz w:val="24"/>
          <w:szCs w:val="24"/>
        </w:rPr>
        <w:t>County</w:t>
      </w:r>
      <w:r w:rsidR="007C20FC" w:rsidRPr="007C20FC">
        <w:rPr>
          <w:iCs/>
          <w:sz w:val="24"/>
          <w:szCs w:val="24"/>
        </w:rPr>
        <w:t>,</w:t>
      </w:r>
      <w:r w:rsidRPr="007C20FC">
        <w:rPr>
          <w:iCs/>
          <w:sz w:val="24"/>
          <w:szCs w:val="24"/>
        </w:rPr>
        <w:t xml:space="preserve"> the</w:t>
      </w:r>
      <w:r w:rsidR="006F1E97" w:rsidRPr="007C20FC">
        <w:rPr>
          <w:iCs/>
          <w:sz w:val="24"/>
          <w:szCs w:val="24"/>
        </w:rPr>
        <w:t xml:space="preserve"> County</w:t>
      </w:r>
      <w:r w:rsidRPr="007C20FC">
        <w:rPr>
          <w:iCs/>
          <w:sz w:val="24"/>
          <w:szCs w:val="24"/>
        </w:rPr>
        <w:t xml:space="preserve"> shall deny or approve the application within 10 calendar days.</w:t>
      </w:r>
    </w:p>
    <w:p w14:paraId="29C28711" w14:textId="77777777" w:rsidR="00485568" w:rsidRPr="007C20FC" w:rsidRDefault="00485568" w:rsidP="00D83DCA">
      <w:pPr>
        <w:pStyle w:val="ListParagraph"/>
        <w:numPr>
          <w:ilvl w:val="0"/>
          <w:numId w:val="39"/>
        </w:numPr>
        <w:tabs>
          <w:tab w:val="left" w:pos="808"/>
        </w:tabs>
        <w:ind w:right="331"/>
        <w:jc w:val="both"/>
        <w:rPr>
          <w:iCs/>
          <w:sz w:val="24"/>
          <w:szCs w:val="24"/>
        </w:rPr>
      </w:pPr>
      <w:r w:rsidRPr="007C20FC">
        <w:rPr>
          <w:iCs/>
          <w:sz w:val="24"/>
          <w:szCs w:val="24"/>
        </w:rPr>
        <w:t xml:space="preserve">Upon final approval, any required permit permitted shall be </w:t>
      </w:r>
      <w:r w:rsidR="00695CD6" w:rsidRPr="007C20FC">
        <w:rPr>
          <w:iCs/>
          <w:sz w:val="24"/>
          <w:szCs w:val="24"/>
        </w:rPr>
        <w:t>deemed</w:t>
      </w:r>
      <w:r w:rsidRPr="007C20FC">
        <w:rPr>
          <w:iCs/>
          <w:sz w:val="24"/>
          <w:szCs w:val="24"/>
        </w:rPr>
        <w:t xml:space="preserve"> issued.</w:t>
      </w:r>
    </w:p>
    <w:p w14:paraId="26C46B19" w14:textId="77777777" w:rsidR="00FF52FB" w:rsidRPr="006F1E97" w:rsidRDefault="00FF52FB" w:rsidP="00D83DCA">
      <w:pPr>
        <w:pStyle w:val="ListParagraph"/>
        <w:tabs>
          <w:tab w:val="left" w:pos="457"/>
        </w:tabs>
        <w:ind w:left="816"/>
        <w:jc w:val="both"/>
        <w:rPr>
          <w:iCs/>
          <w:sz w:val="24"/>
          <w:szCs w:val="24"/>
        </w:rPr>
      </w:pPr>
    </w:p>
    <w:p w14:paraId="584D6257" w14:textId="356E77ED" w:rsidR="00EC7A10" w:rsidRPr="00B81831" w:rsidRDefault="00B81831" w:rsidP="00B81831">
      <w:pPr>
        <w:jc w:val="both"/>
        <w:rPr>
          <w:iCs/>
          <w:sz w:val="24"/>
          <w:szCs w:val="24"/>
        </w:rPr>
      </w:pPr>
      <w:r>
        <w:rPr>
          <w:b/>
          <w:iCs/>
          <w:sz w:val="24"/>
          <w:szCs w:val="24"/>
        </w:rPr>
        <w:t>Section 31.0</w:t>
      </w:r>
      <w:r w:rsidR="000F358C">
        <w:rPr>
          <w:b/>
          <w:iCs/>
          <w:sz w:val="24"/>
          <w:szCs w:val="24"/>
        </w:rPr>
        <w:t>7</w:t>
      </w:r>
      <w:r>
        <w:rPr>
          <w:b/>
          <w:iCs/>
          <w:sz w:val="24"/>
          <w:szCs w:val="24"/>
        </w:rPr>
        <w:t xml:space="preserve"> </w:t>
      </w:r>
      <w:r w:rsidR="00FB4F4D" w:rsidRPr="00B81831">
        <w:rPr>
          <w:b/>
          <w:iCs/>
          <w:sz w:val="24"/>
          <w:szCs w:val="24"/>
        </w:rPr>
        <w:t xml:space="preserve">Related </w:t>
      </w:r>
      <w:r w:rsidR="002D3F47" w:rsidRPr="00B81831">
        <w:rPr>
          <w:b/>
          <w:iCs/>
          <w:sz w:val="24"/>
          <w:szCs w:val="24"/>
        </w:rPr>
        <w:t>F</w:t>
      </w:r>
      <w:r w:rsidR="00FB4F4D" w:rsidRPr="00B81831">
        <w:rPr>
          <w:b/>
          <w:iCs/>
          <w:sz w:val="24"/>
          <w:szCs w:val="24"/>
        </w:rPr>
        <w:t>ees</w:t>
      </w:r>
      <w:r w:rsidR="0042798B" w:rsidRPr="00B81831">
        <w:rPr>
          <w:b/>
          <w:iCs/>
          <w:sz w:val="24"/>
          <w:szCs w:val="24"/>
        </w:rPr>
        <w:t>.</w:t>
      </w:r>
    </w:p>
    <w:p w14:paraId="486E420B" w14:textId="4B355E55" w:rsidR="006E5AA6" w:rsidRPr="000F358C" w:rsidRDefault="0097636A" w:rsidP="000F358C">
      <w:pPr>
        <w:pStyle w:val="ListParagraph"/>
        <w:numPr>
          <w:ilvl w:val="0"/>
          <w:numId w:val="16"/>
        </w:numPr>
        <w:tabs>
          <w:tab w:val="left" w:pos="808"/>
        </w:tabs>
        <w:ind w:right="328"/>
        <w:jc w:val="both"/>
        <w:rPr>
          <w:iCs/>
          <w:sz w:val="24"/>
          <w:szCs w:val="24"/>
        </w:rPr>
      </w:pPr>
      <w:r w:rsidRPr="007C20FC">
        <w:rPr>
          <w:iCs/>
          <w:sz w:val="24"/>
          <w:szCs w:val="24"/>
        </w:rPr>
        <w:t>A</w:t>
      </w:r>
      <w:r w:rsidR="006E5AA6">
        <w:rPr>
          <w:iCs/>
          <w:sz w:val="24"/>
          <w:szCs w:val="24"/>
        </w:rPr>
        <w:t>ny applicant for a broadband network project must submit with his application a fee of $100 to cover staff time to review said application</w:t>
      </w:r>
      <w:r w:rsidRPr="007C20FC">
        <w:rPr>
          <w:iCs/>
          <w:sz w:val="24"/>
          <w:szCs w:val="24"/>
        </w:rPr>
        <w:t xml:space="preserve">. </w:t>
      </w:r>
    </w:p>
    <w:p w14:paraId="620DD0A8" w14:textId="40DE05A9" w:rsidR="0097636A" w:rsidRPr="007C20FC" w:rsidRDefault="00B5260F" w:rsidP="00D83DCA">
      <w:pPr>
        <w:pStyle w:val="ListParagraph"/>
        <w:numPr>
          <w:ilvl w:val="0"/>
          <w:numId w:val="16"/>
        </w:numPr>
        <w:tabs>
          <w:tab w:val="left" w:pos="808"/>
        </w:tabs>
        <w:ind w:right="328"/>
        <w:jc w:val="both"/>
        <w:rPr>
          <w:iCs/>
          <w:sz w:val="24"/>
          <w:szCs w:val="24"/>
        </w:rPr>
      </w:pPr>
      <w:r>
        <w:rPr>
          <w:iCs/>
          <w:sz w:val="24"/>
          <w:szCs w:val="24"/>
        </w:rPr>
        <w:t>The application fee must be paid before the application completeness review noted in Sec 31.0</w:t>
      </w:r>
      <w:r w:rsidR="000F358C">
        <w:rPr>
          <w:iCs/>
          <w:sz w:val="24"/>
          <w:szCs w:val="24"/>
        </w:rPr>
        <w:t>4</w:t>
      </w:r>
      <w:r>
        <w:rPr>
          <w:iCs/>
          <w:sz w:val="24"/>
          <w:szCs w:val="24"/>
        </w:rPr>
        <w:t xml:space="preserve"> above will commence.</w:t>
      </w:r>
    </w:p>
    <w:p w14:paraId="470AB8D0" w14:textId="77777777" w:rsidR="0097636A" w:rsidRPr="007C20FC" w:rsidRDefault="0097636A" w:rsidP="00D83DCA">
      <w:pPr>
        <w:tabs>
          <w:tab w:val="left" w:pos="808"/>
        </w:tabs>
        <w:ind w:right="328"/>
        <w:jc w:val="both"/>
        <w:rPr>
          <w:iCs/>
          <w:sz w:val="24"/>
          <w:szCs w:val="24"/>
        </w:rPr>
      </w:pPr>
    </w:p>
    <w:p w14:paraId="231751D0" w14:textId="4B2089D1" w:rsidR="0097636A" w:rsidRPr="00531847" w:rsidRDefault="00531847" w:rsidP="00531847">
      <w:pPr>
        <w:tabs>
          <w:tab w:val="left" w:pos="457"/>
        </w:tabs>
        <w:jc w:val="both"/>
        <w:rPr>
          <w:iCs/>
          <w:sz w:val="24"/>
          <w:szCs w:val="24"/>
        </w:rPr>
      </w:pPr>
      <w:bookmarkStart w:id="4" w:name="_Hlk534971011"/>
      <w:r>
        <w:rPr>
          <w:b/>
          <w:iCs/>
          <w:sz w:val="24"/>
          <w:szCs w:val="24"/>
        </w:rPr>
        <w:t>Section 31.0</w:t>
      </w:r>
      <w:r w:rsidR="000F358C">
        <w:rPr>
          <w:b/>
          <w:iCs/>
          <w:sz w:val="24"/>
          <w:szCs w:val="24"/>
        </w:rPr>
        <w:t>8</w:t>
      </w:r>
      <w:r>
        <w:rPr>
          <w:b/>
          <w:iCs/>
          <w:sz w:val="24"/>
          <w:szCs w:val="24"/>
        </w:rPr>
        <w:t xml:space="preserve"> </w:t>
      </w:r>
      <w:r w:rsidR="00FB4F4D" w:rsidRPr="00531847">
        <w:rPr>
          <w:b/>
          <w:iCs/>
          <w:sz w:val="24"/>
          <w:szCs w:val="24"/>
        </w:rPr>
        <w:t xml:space="preserve">Other </w:t>
      </w:r>
      <w:r w:rsidR="002D3F47" w:rsidRPr="00531847">
        <w:rPr>
          <w:b/>
          <w:iCs/>
          <w:sz w:val="24"/>
          <w:szCs w:val="24"/>
        </w:rPr>
        <w:t>I</w:t>
      </w:r>
      <w:r w:rsidR="00FB4F4D" w:rsidRPr="00531847">
        <w:rPr>
          <w:b/>
          <w:iCs/>
          <w:sz w:val="24"/>
          <w:szCs w:val="24"/>
        </w:rPr>
        <w:t xml:space="preserve">nformation. </w:t>
      </w:r>
    </w:p>
    <w:bookmarkEnd w:id="4"/>
    <w:p w14:paraId="50AA5986" w14:textId="5538BB42" w:rsidR="0042798B" w:rsidRPr="007C20FC" w:rsidRDefault="0042798B" w:rsidP="00D83DCA">
      <w:pPr>
        <w:pStyle w:val="ListParagraph"/>
        <w:numPr>
          <w:ilvl w:val="0"/>
          <w:numId w:val="35"/>
        </w:numPr>
        <w:tabs>
          <w:tab w:val="left" w:pos="808"/>
        </w:tabs>
        <w:ind w:right="328"/>
        <w:jc w:val="both"/>
        <w:rPr>
          <w:iCs/>
          <w:sz w:val="24"/>
          <w:szCs w:val="24"/>
        </w:rPr>
      </w:pPr>
      <w:r w:rsidRPr="007C20FC">
        <w:rPr>
          <w:b/>
          <w:iCs/>
          <w:sz w:val="24"/>
          <w:szCs w:val="24"/>
        </w:rPr>
        <w:t>Double Fee:</w:t>
      </w:r>
      <w:r w:rsidRPr="007C20FC">
        <w:rPr>
          <w:iCs/>
          <w:sz w:val="24"/>
          <w:szCs w:val="24"/>
        </w:rPr>
        <w:t xml:space="preserve"> </w:t>
      </w:r>
      <w:r w:rsidR="00531847">
        <w:rPr>
          <w:iCs/>
          <w:sz w:val="24"/>
          <w:szCs w:val="24"/>
        </w:rPr>
        <w:t xml:space="preserve">The </w:t>
      </w:r>
      <w:r w:rsidR="004E6FC3" w:rsidRPr="007C20FC">
        <w:rPr>
          <w:iCs/>
          <w:sz w:val="24"/>
          <w:szCs w:val="24"/>
        </w:rPr>
        <w:t>County</w:t>
      </w:r>
      <w:r w:rsidRPr="007C20FC">
        <w:rPr>
          <w:iCs/>
          <w:sz w:val="24"/>
          <w:szCs w:val="24"/>
        </w:rPr>
        <w:t xml:space="preserve"> shall </w:t>
      </w:r>
      <w:r w:rsidR="00531847">
        <w:rPr>
          <w:iCs/>
          <w:sz w:val="24"/>
          <w:szCs w:val="24"/>
        </w:rPr>
        <w:t xml:space="preserve">not </w:t>
      </w:r>
      <w:r w:rsidRPr="007C20FC">
        <w:rPr>
          <w:iCs/>
          <w:sz w:val="24"/>
          <w:szCs w:val="24"/>
        </w:rPr>
        <w:t xml:space="preserve">require an application </w:t>
      </w:r>
      <w:r w:rsidR="00982B94" w:rsidRPr="007C20FC">
        <w:rPr>
          <w:iCs/>
          <w:sz w:val="24"/>
          <w:szCs w:val="24"/>
        </w:rPr>
        <w:t>or permit</w:t>
      </w:r>
      <w:r w:rsidRPr="007C20FC">
        <w:rPr>
          <w:iCs/>
          <w:sz w:val="24"/>
          <w:szCs w:val="24"/>
        </w:rPr>
        <w:t>(s) when</w:t>
      </w:r>
      <w:r w:rsidR="00531847">
        <w:rPr>
          <w:iCs/>
          <w:sz w:val="24"/>
          <w:szCs w:val="24"/>
        </w:rPr>
        <w:t xml:space="preserve"> one has</w:t>
      </w:r>
      <w:r w:rsidRPr="007C20FC">
        <w:rPr>
          <w:iCs/>
          <w:sz w:val="24"/>
          <w:szCs w:val="24"/>
        </w:rPr>
        <w:t xml:space="preserve"> already </w:t>
      </w:r>
      <w:r w:rsidR="00531847">
        <w:rPr>
          <w:iCs/>
          <w:sz w:val="24"/>
          <w:szCs w:val="24"/>
        </w:rPr>
        <w:t xml:space="preserve">been </w:t>
      </w:r>
      <w:r w:rsidRPr="007C20FC">
        <w:rPr>
          <w:iCs/>
          <w:sz w:val="24"/>
          <w:szCs w:val="24"/>
        </w:rPr>
        <w:t xml:space="preserve">approved by an authorized state or federal jurisdiction. </w:t>
      </w:r>
      <w:r w:rsidR="00531847">
        <w:rPr>
          <w:iCs/>
          <w:sz w:val="24"/>
          <w:szCs w:val="24"/>
        </w:rPr>
        <w:t xml:space="preserve">A </w:t>
      </w:r>
      <w:r w:rsidR="0087074C">
        <w:rPr>
          <w:iCs/>
          <w:sz w:val="24"/>
          <w:szCs w:val="24"/>
        </w:rPr>
        <w:t>Broadband</w:t>
      </w:r>
      <w:r w:rsidR="00531847">
        <w:rPr>
          <w:iCs/>
          <w:sz w:val="24"/>
          <w:szCs w:val="24"/>
        </w:rPr>
        <w:t xml:space="preserve"> Service Provider</w:t>
      </w:r>
      <w:r w:rsidRPr="007C20FC">
        <w:rPr>
          <w:iCs/>
          <w:sz w:val="24"/>
          <w:szCs w:val="24"/>
        </w:rPr>
        <w:t xml:space="preserve"> shall notify and </w:t>
      </w:r>
      <w:r w:rsidR="00531847">
        <w:rPr>
          <w:iCs/>
          <w:sz w:val="24"/>
          <w:szCs w:val="24"/>
        </w:rPr>
        <w:t>furnish</w:t>
      </w:r>
      <w:r w:rsidRPr="007C20FC">
        <w:rPr>
          <w:iCs/>
          <w:sz w:val="24"/>
          <w:szCs w:val="24"/>
        </w:rPr>
        <w:t xml:space="preserve"> a copy of the approved permit to the single-point-of-contact at the</w:t>
      </w:r>
      <w:r w:rsidR="00531847">
        <w:rPr>
          <w:iCs/>
          <w:sz w:val="24"/>
          <w:szCs w:val="24"/>
        </w:rPr>
        <w:t xml:space="preserve"> </w:t>
      </w:r>
      <w:r w:rsidR="004E6FC3" w:rsidRPr="007C20FC">
        <w:rPr>
          <w:iCs/>
          <w:sz w:val="24"/>
          <w:szCs w:val="24"/>
        </w:rPr>
        <w:t xml:space="preserve">County </w:t>
      </w:r>
      <w:r w:rsidRPr="007C20FC">
        <w:rPr>
          <w:iCs/>
          <w:sz w:val="24"/>
          <w:szCs w:val="24"/>
        </w:rPr>
        <w:t xml:space="preserve">prior to access of right-of-way within </w:t>
      </w:r>
      <w:r w:rsidR="004E6FC3" w:rsidRPr="007C20FC">
        <w:rPr>
          <w:iCs/>
          <w:sz w:val="24"/>
          <w:szCs w:val="24"/>
        </w:rPr>
        <w:t>the County</w:t>
      </w:r>
      <w:r w:rsidR="00531847">
        <w:rPr>
          <w:iCs/>
          <w:sz w:val="24"/>
          <w:szCs w:val="24"/>
        </w:rPr>
        <w:t>’s jurisdiction</w:t>
      </w:r>
      <w:r w:rsidR="004E6FC3" w:rsidRPr="007C20FC">
        <w:rPr>
          <w:iCs/>
          <w:sz w:val="24"/>
          <w:szCs w:val="24"/>
        </w:rPr>
        <w:t>.</w:t>
      </w:r>
    </w:p>
    <w:p w14:paraId="32395607" w14:textId="1F00E635" w:rsidR="0042798B" w:rsidRPr="007C20FC" w:rsidRDefault="0042798B" w:rsidP="00D83DCA">
      <w:pPr>
        <w:pStyle w:val="ListParagraph"/>
        <w:numPr>
          <w:ilvl w:val="0"/>
          <w:numId w:val="35"/>
        </w:numPr>
        <w:tabs>
          <w:tab w:val="left" w:pos="808"/>
        </w:tabs>
        <w:ind w:right="328"/>
        <w:jc w:val="both"/>
        <w:rPr>
          <w:iCs/>
          <w:sz w:val="24"/>
          <w:szCs w:val="24"/>
        </w:rPr>
      </w:pPr>
      <w:r w:rsidRPr="007C20FC">
        <w:rPr>
          <w:b/>
          <w:iCs/>
          <w:sz w:val="24"/>
          <w:szCs w:val="24"/>
        </w:rPr>
        <w:t>Application Validity Timeline:</w:t>
      </w:r>
      <w:r w:rsidRPr="007C20FC">
        <w:rPr>
          <w:iCs/>
          <w:sz w:val="24"/>
          <w:szCs w:val="24"/>
        </w:rPr>
        <w:t xml:space="preserve"> Any approved application shall be valid for six months from the date of approval.  Should a </w:t>
      </w:r>
      <w:r w:rsidR="0087074C">
        <w:rPr>
          <w:iCs/>
          <w:sz w:val="24"/>
          <w:szCs w:val="24"/>
        </w:rPr>
        <w:t>Broadband</w:t>
      </w:r>
      <w:r w:rsidR="00531847">
        <w:rPr>
          <w:iCs/>
          <w:sz w:val="24"/>
          <w:szCs w:val="24"/>
        </w:rPr>
        <w:t xml:space="preserve"> Service P</w:t>
      </w:r>
      <w:r w:rsidRPr="007C20FC">
        <w:rPr>
          <w:iCs/>
          <w:sz w:val="24"/>
          <w:szCs w:val="24"/>
        </w:rPr>
        <w:t>rovider not commence the service request qualified in the approved application within six months, the application shall expire, and it shall require a new permit approval and any associated fees, as applicable</w:t>
      </w:r>
      <w:r w:rsidR="004E6FC3" w:rsidRPr="007C20FC">
        <w:rPr>
          <w:iCs/>
          <w:sz w:val="24"/>
          <w:szCs w:val="24"/>
        </w:rPr>
        <w:t>.</w:t>
      </w:r>
    </w:p>
    <w:p w14:paraId="5CA6170B" w14:textId="194C29CA" w:rsidR="002D3F47" w:rsidRPr="007C20FC" w:rsidRDefault="0042798B" w:rsidP="002D3F47">
      <w:pPr>
        <w:pStyle w:val="ListParagraph"/>
        <w:numPr>
          <w:ilvl w:val="0"/>
          <w:numId w:val="35"/>
        </w:numPr>
        <w:tabs>
          <w:tab w:val="left" w:pos="808"/>
        </w:tabs>
        <w:ind w:right="328"/>
        <w:jc w:val="both"/>
        <w:rPr>
          <w:iCs/>
          <w:sz w:val="24"/>
          <w:szCs w:val="24"/>
        </w:rPr>
      </w:pPr>
      <w:r w:rsidRPr="007C20FC">
        <w:rPr>
          <w:b/>
          <w:iCs/>
          <w:sz w:val="24"/>
          <w:szCs w:val="24"/>
        </w:rPr>
        <w:t>Single Service Drop:</w:t>
      </w:r>
      <w:r w:rsidRPr="007C20FC">
        <w:rPr>
          <w:iCs/>
          <w:sz w:val="24"/>
          <w:szCs w:val="24"/>
        </w:rPr>
        <w:t xml:space="preserve">  </w:t>
      </w:r>
      <w:r w:rsidR="0002618D">
        <w:rPr>
          <w:iCs/>
          <w:sz w:val="24"/>
          <w:szCs w:val="24"/>
        </w:rPr>
        <w:t xml:space="preserve">The </w:t>
      </w:r>
      <w:r w:rsidR="002D3F47" w:rsidRPr="007C20FC">
        <w:rPr>
          <w:iCs/>
          <w:sz w:val="24"/>
          <w:szCs w:val="24"/>
        </w:rPr>
        <w:t xml:space="preserve">County shall not require a permit for a </w:t>
      </w:r>
      <w:r w:rsidR="0087074C">
        <w:rPr>
          <w:iCs/>
          <w:sz w:val="24"/>
          <w:szCs w:val="24"/>
        </w:rPr>
        <w:t>B</w:t>
      </w:r>
      <w:r w:rsidR="002D3F47" w:rsidRPr="007C20FC">
        <w:rPr>
          <w:iCs/>
          <w:sz w:val="24"/>
          <w:szCs w:val="24"/>
        </w:rPr>
        <w:t xml:space="preserve">roadband </w:t>
      </w:r>
      <w:r w:rsidR="0087074C">
        <w:rPr>
          <w:iCs/>
          <w:sz w:val="24"/>
          <w:szCs w:val="24"/>
        </w:rPr>
        <w:t>S</w:t>
      </w:r>
      <w:r w:rsidR="002D3F47" w:rsidRPr="007C20FC">
        <w:rPr>
          <w:iCs/>
          <w:sz w:val="24"/>
          <w:szCs w:val="24"/>
        </w:rPr>
        <w:t xml:space="preserve">ervice </w:t>
      </w:r>
      <w:r w:rsidR="0087074C">
        <w:rPr>
          <w:iCs/>
          <w:sz w:val="24"/>
          <w:szCs w:val="24"/>
        </w:rPr>
        <w:t>P</w:t>
      </w:r>
      <w:r w:rsidR="002D3F47" w:rsidRPr="007C20FC">
        <w:rPr>
          <w:iCs/>
          <w:sz w:val="24"/>
          <w:szCs w:val="24"/>
        </w:rPr>
        <w:t xml:space="preserve">rovider to perform an installation of broadband service at an individual customer’s service address </w:t>
      </w:r>
      <w:proofErr w:type="gramStart"/>
      <w:r w:rsidR="002D3F47" w:rsidRPr="007C20FC">
        <w:rPr>
          <w:iCs/>
          <w:sz w:val="24"/>
          <w:szCs w:val="24"/>
        </w:rPr>
        <w:t>as long as</w:t>
      </w:r>
      <w:proofErr w:type="gramEnd"/>
      <w:r w:rsidR="002D3F47" w:rsidRPr="007C20FC">
        <w:rPr>
          <w:iCs/>
          <w:sz w:val="24"/>
          <w:szCs w:val="24"/>
        </w:rPr>
        <w:t xml:space="preserve"> the facility being utilized only transverses a </w:t>
      </w:r>
      <w:proofErr w:type="spellStart"/>
      <w:r w:rsidR="002D3F47" w:rsidRPr="007C20FC">
        <w:rPr>
          <w:iCs/>
          <w:sz w:val="24"/>
          <w:szCs w:val="24"/>
        </w:rPr>
        <w:t>deminimis</w:t>
      </w:r>
      <w:proofErr w:type="spellEnd"/>
      <w:r w:rsidR="002D3F47" w:rsidRPr="007C20FC">
        <w:rPr>
          <w:iCs/>
          <w:sz w:val="24"/>
          <w:szCs w:val="24"/>
        </w:rPr>
        <w:t xml:space="preserve"> portion of the public right-of-way to reach the customer’s property. The provider must still comply with the provisions of Chapter 9 of Title 25 of the O.C.G.A.</w:t>
      </w:r>
    </w:p>
    <w:p w14:paraId="6ACEEC4B" w14:textId="77777777" w:rsidR="00750876" w:rsidRPr="007C20FC" w:rsidRDefault="002D3F47" w:rsidP="002D3F47">
      <w:pPr>
        <w:pStyle w:val="ListParagraph"/>
        <w:tabs>
          <w:tab w:val="left" w:pos="808"/>
        </w:tabs>
        <w:ind w:left="560" w:right="328"/>
        <w:jc w:val="both"/>
        <w:rPr>
          <w:iCs/>
          <w:sz w:val="24"/>
          <w:szCs w:val="24"/>
        </w:rPr>
      </w:pPr>
      <w:r w:rsidRPr="007C20FC">
        <w:rPr>
          <w:iCs/>
          <w:sz w:val="24"/>
          <w:szCs w:val="24"/>
        </w:rPr>
        <w:t xml:space="preserve"> </w:t>
      </w:r>
    </w:p>
    <w:p w14:paraId="1F4BD749" w14:textId="4375EE69" w:rsidR="00A357CD" w:rsidRPr="0087074C" w:rsidRDefault="0087074C" w:rsidP="0087074C">
      <w:pPr>
        <w:tabs>
          <w:tab w:val="left" w:pos="457"/>
        </w:tabs>
        <w:jc w:val="both"/>
        <w:rPr>
          <w:b/>
          <w:bCs/>
          <w:iCs/>
          <w:sz w:val="24"/>
          <w:szCs w:val="24"/>
        </w:rPr>
      </w:pPr>
      <w:r w:rsidRPr="0087074C">
        <w:rPr>
          <w:b/>
          <w:bCs/>
          <w:iCs/>
          <w:sz w:val="24"/>
          <w:szCs w:val="24"/>
        </w:rPr>
        <w:t>Section 31.0</w:t>
      </w:r>
      <w:r w:rsidR="000F358C">
        <w:rPr>
          <w:b/>
          <w:bCs/>
          <w:iCs/>
          <w:sz w:val="24"/>
          <w:szCs w:val="24"/>
        </w:rPr>
        <w:t>9</w:t>
      </w:r>
      <w:r w:rsidR="00FF52FB" w:rsidRPr="0087074C">
        <w:rPr>
          <w:b/>
          <w:bCs/>
          <w:iCs/>
          <w:sz w:val="24"/>
          <w:szCs w:val="24"/>
        </w:rPr>
        <w:t xml:space="preserve"> </w:t>
      </w:r>
      <w:r w:rsidR="0002618D" w:rsidRPr="0087074C">
        <w:rPr>
          <w:b/>
          <w:bCs/>
          <w:iCs/>
          <w:sz w:val="24"/>
          <w:szCs w:val="24"/>
        </w:rPr>
        <w:t>Burke</w:t>
      </w:r>
      <w:r w:rsidR="006F1E97" w:rsidRPr="0087074C">
        <w:rPr>
          <w:b/>
          <w:bCs/>
          <w:iCs/>
          <w:sz w:val="24"/>
          <w:szCs w:val="24"/>
        </w:rPr>
        <w:t xml:space="preserve"> County</w:t>
      </w:r>
      <w:r w:rsidR="001A5236" w:rsidRPr="0087074C">
        <w:rPr>
          <w:b/>
          <w:bCs/>
          <w:iCs/>
          <w:sz w:val="24"/>
          <w:szCs w:val="24"/>
        </w:rPr>
        <w:t xml:space="preserve"> </w:t>
      </w:r>
      <w:r w:rsidR="001A5236" w:rsidRPr="0087074C">
        <w:rPr>
          <w:b/>
          <w:bCs/>
          <w:iCs/>
          <w:spacing w:val="-7"/>
          <w:sz w:val="24"/>
          <w:szCs w:val="24"/>
        </w:rPr>
        <w:t>acknowledges</w:t>
      </w:r>
      <w:r w:rsidR="001A5236" w:rsidRPr="0087074C">
        <w:rPr>
          <w:b/>
          <w:bCs/>
          <w:iCs/>
          <w:spacing w:val="-5"/>
          <w:sz w:val="24"/>
          <w:szCs w:val="24"/>
        </w:rPr>
        <w:t>:</w:t>
      </w:r>
    </w:p>
    <w:p w14:paraId="3B8EBD7F" w14:textId="77777777" w:rsidR="00A357CD" w:rsidRPr="007C20FC" w:rsidRDefault="00581ADC" w:rsidP="00D83DCA">
      <w:pPr>
        <w:pStyle w:val="ListParagraph"/>
        <w:numPr>
          <w:ilvl w:val="0"/>
          <w:numId w:val="17"/>
        </w:numPr>
        <w:tabs>
          <w:tab w:val="left" w:pos="808"/>
        </w:tabs>
        <w:ind w:right="328"/>
        <w:jc w:val="both"/>
        <w:rPr>
          <w:iCs/>
          <w:sz w:val="24"/>
          <w:szCs w:val="24"/>
        </w:rPr>
      </w:pPr>
      <w:r w:rsidRPr="007C20FC">
        <w:rPr>
          <w:iCs/>
          <w:sz w:val="24"/>
          <w:szCs w:val="24"/>
        </w:rPr>
        <w:t xml:space="preserve">A </w:t>
      </w:r>
      <w:r w:rsidR="00F02A34" w:rsidRPr="007C20FC">
        <w:rPr>
          <w:iCs/>
          <w:sz w:val="24"/>
          <w:szCs w:val="24"/>
        </w:rPr>
        <w:t>Georgia</w:t>
      </w:r>
      <w:r w:rsidR="001A5236" w:rsidRPr="007C20FC">
        <w:rPr>
          <w:iCs/>
          <w:sz w:val="24"/>
          <w:szCs w:val="24"/>
        </w:rPr>
        <w:t xml:space="preserve"> Certified Broadband Ready Community has an affirmative duty to notify the </w:t>
      </w:r>
      <w:r w:rsidR="00750876" w:rsidRPr="007C20FC">
        <w:rPr>
          <w:iCs/>
          <w:sz w:val="24"/>
          <w:szCs w:val="24"/>
        </w:rPr>
        <w:t>Georgia Department of Community Affairs</w:t>
      </w:r>
      <w:r w:rsidR="001A5236" w:rsidRPr="007C20FC">
        <w:rPr>
          <w:iCs/>
          <w:sz w:val="24"/>
          <w:szCs w:val="24"/>
        </w:rPr>
        <w:t xml:space="preserve"> of any changes to the information submitted as part of its application</w:t>
      </w:r>
      <w:r w:rsidR="00750876" w:rsidRPr="007C20FC">
        <w:rPr>
          <w:iCs/>
          <w:sz w:val="24"/>
          <w:szCs w:val="24"/>
        </w:rPr>
        <w:t xml:space="preserve">; and </w:t>
      </w:r>
    </w:p>
    <w:p w14:paraId="6E0890E5" w14:textId="278149B2" w:rsidR="00750876" w:rsidRPr="006F1E97" w:rsidRDefault="00750876" w:rsidP="00D83DCA">
      <w:pPr>
        <w:pStyle w:val="ListParagraph"/>
        <w:numPr>
          <w:ilvl w:val="0"/>
          <w:numId w:val="17"/>
        </w:numPr>
        <w:tabs>
          <w:tab w:val="left" w:pos="808"/>
        </w:tabs>
        <w:ind w:right="328"/>
        <w:jc w:val="both"/>
        <w:rPr>
          <w:iCs/>
          <w:sz w:val="24"/>
          <w:szCs w:val="24"/>
        </w:rPr>
      </w:pPr>
      <w:r w:rsidRPr="007C20FC">
        <w:rPr>
          <w:iCs/>
          <w:sz w:val="24"/>
          <w:szCs w:val="24"/>
        </w:rPr>
        <w:t xml:space="preserve">Failure to notify Georgia Department of Community Affairs of changes may result in revocation of </w:t>
      </w:r>
      <w:r w:rsidR="0002618D">
        <w:rPr>
          <w:iCs/>
          <w:sz w:val="24"/>
          <w:szCs w:val="24"/>
        </w:rPr>
        <w:t>Burke</w:t>
      </w:r>
      <w:r w:rsidR="006F1E97" w:rsidRPr="007C20FC">
        <w:rPr>
          <w:iCs/>
          <w:sz w:val="24"/>
          <w:szCs w:val="24"/>
        </w:rPr>
        <w:t xml:space="preserve"> County</w:t>
      </w:r>
      <w:r w:rsidRPr="007C20FC">
        <w:rPr>
          <w:iCs/>
          <w:sz w:val="24"/>
          <w:szCs w:val="24"/>
        </w:rPr>
        <w:t>’s</w:t>
      </w:r>
      <w:r w:rsidRPr="006F1E97">
        <w:rPr>
          <w:iCs/>
          <w:sz w:val="24"/>
          <w:szCs w:val="24"/>
        </w:rPr>
        <w:t xml:space="preserve"> Broadband Ready Certification</w:t>
      </w:r>
      <w:r w:rsidR="00581ADC" w:rsidRPr="006F1E97">
        <w:rPr>
          <w:iCs/>
          <w:sz w:val="24"/>
          <w:szCs w:val="24"/>
        </w:rPr>
        <w:t>, should the certification be granted.</w:t>
      </w:r>
    </w:p>
    <w:p w14:paraId="59AB8046" w14:textId="77777777" w:rsidR="00A357CD" w:rsidRPr="006F1E97" w:rsidRDefault="00A357CD" w:rsidP="00D83DCA">
      <w:pPr>
        <w:pStyle w:val="BodyText"/>
        <w:spacing w:before="3"/>
        <w:jc w:val="both"/>
        <w:rPr>
          <w:iCs/>
        </w:rPr>
      </w:pPr>
    </w:p>
    <w:p w14:paraId="4227F687" w14:textId="6B42AFB5" w:rsidR="0087074C" w:rsidRDefault="0087074C" w:rsidP="0087074C">
      <w:pPr>
        <w:pStyle w:val="BodyText"/>
        <w:spacing w:before="90"/>
        <w:ind w:right="495"/>
        <w:jc w:val="both"/>
        <w:rPr>
          <w:iCs/>
        </w:rPr>
      </w:pPr>
      <w:r>
        <w:rPr>
          <w:iCs/>
        </w:rPr>
        <w:t xml:space="preserve">SECTION 2. SEVERABILITY. </w:t>
      </w:r>
    </w:p>
    <w:p w14:paraId="61F2397A" w14:textId="5029EF9E" w:rsidR="0087074C" w:rsidRDefault="0087074C" w:rsidP="0087074C">
      <w:pPr>
        <w:spacing w:after="200" w:line="276" w:lineRule="auto"/>
        <w:rPr>
          <w:rFonts w:eastAsia="Calibri"/>
          <w:sz w:val="24"/>
          <w:szCs w:val="24"/>
          <w:lang w:bidi="ar-SA"/>
        </w:rPr>
      </w:pPr>
      <w:r>
        <w:rPr>
          <w:rFonts w:eastAsia="Calibri"/>
          <w:sz w:val="24"/>
          <w:szCs w:val="24"/>
        </w:rPr>
        <w:t>If any section, clause, sentence, or phrase of this ordinance is held to be invalid or unconstitutional by any court of competent jurisdiction, then said holding shall in no way effect the validity of the remaining portions of this ordinance.</w:t>
      </w:r>
    </w:p>
    <w:p w14:paraId="5CDE061D" w14:textId="4C9D79B3" w:rsidR="0087074C" w:rsidRDefault="0087074C" w:rsidP="0087074C">
      <w:pPr>
        <w:pStyle w:val="BodyText"/>
        <w:spacing w:before="90"/>
        <w:ind w:right="495"/>
        <w:jc w:val="both"/>
        <w:rPr>
          <w:iCs/>
        </w:rPr>
      </w:pPr>
    </w:p>
    <w:p w14:paraId="5052A8D6" w14:textId="77777777" w:rsidR="0087074C" w:rsidRDefault="0087074C" w:rsidP="0087074C">
      <w:pPr>
        <w:pStyle w:val="BodyText"/>
        <w:spacing w:before="90"/>
        <w:ind w:right="495"/>
        <w:jc w:val="both"/>
        <w:rPr>
          <w:iCs/>
        </w:rPr>
      </w:pPr>
    </w:p>
    <w:p w14:paraId="2364EA9A" w14:textId="1DC1456F" w:rsidR="00A357CD" w:rsidRPr="0002618D" w:rsidRDefault="0087074C" w:rsidP="0087074C">
      <w:pPr>
        <w:pStyle w:val="BodyText"/>
        <w:spacing w:before="90"/>
        <w:ind w:right="495"/>
        <w:jc w:val="both"/>
        <w:rPr>
          <w:b/>
          <w:bCs/>
          <w:iCs/>
        </w:rPr>
      </w:pPr>
      <w:r>
        <w:rPr>
          <w:iCs/>
        </w:rPr>
        <w:t xml:space="preserve">SECTION 3. </w:t>
      </w:r>
      <w:r w:rsidR="00651BF9" w:rsidRPr="006F1E97">
        <w:rPr>
          <w:iCs/>
        </w:rPr>
        <w:t>This ordinance shall take effect immediately upon adoption by the governing body upon final reading.</w:t>
      </w:r>
    </w:p>
    <w:p w14:paraId="7188E25F" w14:textId="0F6CB07E" w:rsidR="00A357CD" w:rsidRDefault="00A357CD" w:rsidP="00D83DCA">
      <w:pPr>
        <w:pStyle w:val="BodyText"/>
        <w:jc w:val="both"/>
        <w:rPr>
          <w:b/>
          <w:bCs/>
          <w:iCs/>
        </w:rPr>
      </w:pPr>
    </w:p>
    <w:p w14:paraId="57BB938F" w14:textId="77777777" w:rsidR="00651BF9" w:rsidRPr="0002618D" w:rsidRDefault="00651BF9" w:rsidP="00D83DCA">
      <w:pPr>
        <w:pStyle w:val="BodyText"/>
        <w:jc w:val="both"/>
        <w:rPr>
          <w:b/>
          <w:bCs/>
          <w:iCs/>
        </w:rPr>
      </w:pPr>
    </w:p>
    <w:p w14:paraId="057DD098" w14:textId="77777777" w:rsidR="00651BF9" w:rsidRDefault="00651BF9" w:rsidP="00D83DCA">
      <w:pPr>
        <w:tabs>
          <w:tab w:val="left" w:pos="5009"/>
          <w:tab w:val="left" w:pos="6454"/>
        </w:tabs>
        <w:ind w:left="859"/>
        <w:jc w:val="both"/>
        <w:rPr>
          <w:b/>
          <w:bCs/>
          <w:iCs/>
          <w:sz w:val="24"/>
          <w:szCs w:val="24"/>
        </w:rPr>
      </w:pPr>
    </w:p>
    <w:p w14:paraId="2B613AD8" w14:textId="215C002F" w:rsidR="00A357CD" w:rsidRDefault="0002618D" w:rsidP="00D83DCA">
      <w:pPr>
        <w:tabs>
          <w:tab w:val="left" w:pos="5009"/>
          <w:tab w:val="left" w:pos="6454"/>
        </w:tabs>
        <w:ind w:left="859"/>
        <w:jc w:val="both"/>
        <w:rPr>
          <w:b/>
          <w:bCs/>
          <w:iCs/>
          <w:sz w:val="24"/>
          <w:szCs w:val="24"/>
        </w:rPr>
      </w:pPr>
      <w:r w:rsidRPr="0002618D">
        <w:rPr>
          <w:b/>
          <w:bCs/>
          <w:iCs/>
          <w:sz w:val="24"/>
          <w:szCs w:val="24"/>
        </w:rPr>
        <w:t xml:space="preserve">ADOPTED ON FIRST READING ON THIS THE </w:t>
      </w:r>
      <w:r w:rsidR="00AA78BE">
        <w:rPr>
          <w:b/>
          <w:bCs/>
          <w:iCs/>
          <w:sz w:val="24"/>
          <w:szCs w:val="24"/>
        </w:rPr>
        <w:t>11</w:t>
      </w:r>
      <w:r w:rsidR="00AA78BE" w:rsidRPr="00AA78BE">
        <w:rPr>
          <w:b/>
          <w:bCs/>
          <w:iCs/>
          <w:sz w:val="24"/>
          <w:szCs w:val="24"/>
          <w:vertAlign w:val="superscript"/>
        </w:rPr>
        <w:t>th</w:t>
      </w:r>
      <w:r w:rsidRPr="0002618D">
        <w:rPr>
          <w:b/>
          <w:bCs/>
          <w:iCs/>
          <w:sz w:val="24"/>
          <w:szCs w:val="24"/>
        </w:rPr>
        <w:t xml:space="preserve"> DAY OF</w:t>
      </w:r>
      <w:r w:rsidR="00A32832" w:rsidRPr="0002618D">
        <w:rPr>
          <w:b/>
          <w:bCs/>
          <w:iCs/>
          <w:sz w:val="24"/>
          <w:szCs w:val="24"/>
        </w:rPr>
        <w:t xml:space="preserve"> </w:t>
      </w:r>
      <w:r w:rsidR="00AA78BE">
        <w:rPr>
          <w:b/>
          <w:bCs/>
          <w:iCs/>
          <w:sz w:val="24"/>
          <w:szCs w:val="24"/>
        </w:rPr>
        <w:t>MAY</w:t>
      </w:r>
      <w:r w:rsidR="001A5236" w:rsidRPr="0002618D">
        <w:rPr>
          <w:b/>
          <w:bCs/>
          <w:iCs/>
          <w:sz w:val="24"/>
          <w:szCs w:val="24"/>
        </w:rPr>
        <w:t xml:space="preserve"> 20</w:t>
      </w:r>
      <w:r w:rsidR="001A2D76" w:rsidRPr="0002618D">
        <w:rPr>
          <w:b/>
          <w:bCs/>
          <w:iCs/>
          <w:sz w:val="24"/>
          <w:szCs w:val="24"/>
        </w:rPr>
        <w:t>21</w:t>
      </w:r>
      <w:r w:rsidR="001A5236" w:rsidRPr="0002618D">
        <w:rPr>
          <w:b/>
          <w:bCs/>
          <w:iCs/>
          <w:sz w:val="24"/>
          <w:szCs w:val="24"/>
        </w:rPr>
        <w:t>.</w:t>
      </w:r>
    </w:p>
    <w:p w14:paraId="5982FCBA" w14:textId="193CC303" w:rsidR="00651BF9" w:rsidRDefault="00651BF9" w:rsidP="00D83DCA">
      <w:pPr>
        <w:tabs>
          <w:tab w:val="left" w:pos="5009"/>
          <w:tab w:val="left" w:pos="6454"/>
        </w:tabs>
        <w:ind w:left="859"/>
        <w:jc w:val="both"/>
        <w:rPr>
          <w:b/>
          <w:bCs/>
          <w:iCs/>
          <w:sz w:val="24"/>
          <w:szCs w:val="24"/>
        </w:rPr>
      </w:pPr>
    </w:p>
    <w:p w14:paraId="4B1212EB" w14:textId="77777777" w:rsidR="00651BF9" w:rsidRDefault="00651BF9" w:rsidP="00D83DCA">
      <w:pPr>
        <w:tabs>
          <w:tab w:val="left" w:pos="5009"/>
          <w:tab w:val="left" w:pos="6454"/>
        </w:tabs>
        <w:ind w:left="859"/>
        <w:jc w:val="both"/>
        <w:rPr>
          <w:b/>
          <w:bCs/>
          <w:iCs/>
          <w:sz w:val="24"/>
          <w:szCs w:val="24"/>
        </w:rPr>
      </w:pPr>
    </w:p>
    <w:p w14:paraId="4E558860" w14:textId="425DA7DC" w:rsidR="0002618D" w:rsidRDefault="0002618D" w:rsidP="00D83DCA">
      <w:pPr>
        <w:tabs>
          <w:tab w:val="left" w:pos="5009"/>
          <w:tab w:val="left" w:pos="6454"/>
        </w:tabs>
        <w:ind w:left="859"/>
        <w:jc w:val="both"/>
        <w:rPr>
          <w:b/>
          <w:bCs/>
          <w:iCs/>
          <w:sz w:val="24"/>
          <w:szCs w:val="24"/>
        </w:rPr>
      </w:pPr>
    </w:p>
    <w:p w14:paraId="1DFD8CB9" w14:textId="7026E6FC" w:rsidR="0002618D" w:rsidRPr="0002618D" w:rsidRDefault="0002618D" w:rsidP="00D83DCA">
      <w:pPr>
        <w:tabs>
          <w:tab w:val="left" w:pos="5009"/>
          <w:tab w:val="left" w:pos="6454"/>
        </w:tabs>
        <w:ind w:left="859"/>
        <w:jc w:val="both"/>
        <w:rPr>
          <w:b/>
          <w:bCs/>
          <w:iCs/>
          <w:sz w:val="24"/>
          <w:szCs w:val="24"/>
        </w:rPr>
      </w:pPr>
      <w:r>
        <w:rPr>
          <w:b/>
          <w:bCs/>
          <w:iCs/>
          <w:sz w:val="24"/>
          <w:szCs w:val="24"/>
        </w:rPr>
        <w:t xml:space="preserve">ADOPTED ON SECOND READING ON THIS THE </w:t>
      </w:r>
      <w:r w:rsidR="00442520">
        <w:rPr>
          <w:b/>
          <w:bCs/>
          <w:iCs/>
          <w:sz w:val="24"/>
          <w:szCs w:val="24"/>
        </w:rPr>
        <w:t>8</w:t>
      </w:r>
      <w:r w:rsidR="00442520" w:rsidRPr="00442520">
        <w:rPr>
          <w:b/>
          <w:bCs/>
          <w:iCs/>
          <w:sz w:val="24"/>
          <w:szCs w:val="24"/>
          <w:vertAlign w:val="superscript"/>
        </w:rPr>
        <w:t>th</w:t>
      </w:r>
      <w:r>
        <w:rPr>
          <w:b/>
          <w:bCs/>
          <w:iCs/>
          <w:sz w:val="24"/>
          <w:szCs w:val="24"/>
        </w:rPr>
        <w:t xml:space="preserve"> DAY OF </w:t>
      </w:r>
      <w:r w:rsidR="00442520">
        <w:rPr>
          <w:b/>
          <w:bCs/>
          <w:iCs/>
          <w:sz w:val="24"/>
          <w:szCs w:val="24"/>
        </w:rPr>
        <w:t>JUNE</w:t>
      </w:r>
      <w:r>
        <w:rPr>
          <w:b/>
          <w:bCs/>
          <w:iCs/>
          <w:sz w:val="24"/>
          <w:szCs w:val="24"/>
        </w:rPr>
        <w:t xml:space="preserve"> 2021.</w:t>
      </w:r>
    </w:p>
    <w:p w14:paraId="4C1B2C56" w14:textId="7403770D" w:rsidR="00A357CD" w:rsidRDefault="00A357CD" w:rsidP="00D83DCA">
      <w:pPr>
        <w:pStyle w:val="BodyText"/>
        <w:jc w:val="both"/>
      </w:pPr>
    </w:p>
    <w:p w14:paraId="43FB198B" w14:textId="130FD206" w:rsidR="001A2D76" w:rsidRDefault="001A2D76" w:rsidP="00D83DCA">
      <w:pPr>
        <w:pStyle w:val="BodyText"/>
        <w:jc w:val="both"/>
      </w:pPr>
    </w:p>
    <w:p w14:paraId="60F8F291" w14:textId="77777777" w:rsidR="001A2D76" w:rsidRPr="00FB3A10" w:rsidRDefault="001A2D76" w:rsidP="00D83DCA">
      <w:pPr>
        <w:pStyle w:val="BodyText"/>
        <w:jc w:val="both"/>
      </w:pPr>
    </w:p>
    <w:p w14:paraId="6C2EF533" w14:textId="77777777" w:rsidR="003F75C2" w:rsidRDefault="003F75C2" w:rsidP="003F75C2">
      <w:r>
        <w:tab/>
      </w:r>
      <w:r>
        <w:tab/>
      </w:r>
      <w:r>
        <w:tab/>
      </w:r>
      <w:r>
        <w:tab/>
      </w:r>
      <w:r>
        <w:tab/>
      </w:r>
      <w:r>
        <w:tab/>
      </w:r>
      <w:r>
        <w:tab/>
        <w:t>________________________________</w:t>
      </w:r>
    </w:p>
    <w:p w14:paraId="608195D8" w14:textId="70073A5F" w:rsidR="003F75C2" w:rsidRPr="00442520" w:rsidRDefault="003F75C2" w:rsidP="003F75C2">
      <w:pPr>
        <w:rPr>
          <w:sz w:val="24"/>
          <w:szCs w:val="24"/>
        </w:rPr>
      </w:pPr>
      <w:r>
        <w:tab/>
      </w:r>
      <w:r>
        <w:tab/>
      </w:r>
      <w:r>
        <w:tab/>
      </w:r>
      <w:r>
        <w:tab/>
      </w:r>
      <w:r w:rsidRPr="00442520">
        <w:rPr>
          <w:sz w:val="24"/>
          <w:szCs w:val="24"/>
        </w:rPr>
        <w:tab/>
      </w:r>
      <w:r w:rsidRPr="00442520">
        <w:rPr>
          <w:sz w:val="24"/>
          <w:szCs w:val="24"/>
        </w:rPr>
        <w:tab/>
      </w:r>
      <w:r w:rsidRPr="00442520">
        <w:rPr>
          <w:sz w:val="24"/>
          <w:szCs w:val="24"/>
        </w:rPr>
        <w:tab/>
      </w:r>
      <w:r w:rsidR="0002618D" w:rsidRPr="00442520">
        <w:rPr>
          <w:sz w:val="24"/>
          <w:szCs w:val="24"/>
        </w:rPr>
        <w:t>Terri Lodge Kelly</w:t>
      </w:r>
    </w:p>
    <w:p w14:paraId="665E6418" w14:textId="77777777" w:rsidR="003F75C2" w:rsidRPr="00442520" w:rsidRDefault="003F75C2" w:rsidP="003F75C2">
      <w:pPr>
        <w:rPr>
          <w:sz w:val="24"/>
          <w:szCs w:val="24"/>
        </w:rPr>
      </w:pPr>
      <w:r w:rsidRPr="00442520">
        <w:rPr>
          <w:sz w:val="24"/>
          <w:szCs w:val="24"/>
        </w:rPr>
        <w:tab/>
      </w:r>
      <w:r w:rsidRPr="00442520">
        <w:rPr>
          <w:sz w:val="24"/>
          <w:szCs w:val="24"/>
        </w:rPr>
        <w:tab/>
      </w:r>
      <w:r w:rsidRPr="00442520">
        <w:rPr>
          <w:sz w:val="24"/>
          <w:szCs w:val="24"/>
        </w:rPr>
        <w:tab/>
      </w:r>
      <w:r w:rsidRPr="00442520">
        <w:rPr>
          <w:sz w:val="24"/>
          <w:szCs w:val="24"/>
        </w:rPr>
        <w:tab/>
      </w:r>
      <w:r w:rsidRPr="00442520">
        <w:rPr>
          <w:sz w:val="24"/>
          <w:szCs w:val="24"/>
        </w:rPr>
        <w:tab/>
      </w:r>
      <w:r w:rsidRPr="00442520">
        <w:rPr>
          <w:sz w:val="24"/>
          <w:szCs w:val="24"/>
        </w:rPr>
        <w:tab/>
      </w:r>
      <w:r w:rsidRPr="00442520">
        <w:rPr>
          <w:sz w:val="24"/>
          <w:szCs w:val="24"/>
        </w:rPr>
        <w:tab/>
        <w:t>Chairman</w:t>
      </w:r>
    </w:p>
    <w:p w14:paraId="4E32EABF" w14:textId="46B8114A" w:rsidR="003F75C2" w:rsidRPr="00442520" w:rsidRDefault="0002618D" w:rsidP="003F75C2">
      <w:pPr>
        <w:ind w:left="4320" w:firstLine="720"/>
        <w:rPr>
          <w:sz w:val="24"/>
          <w:szCs w:val="24"/>
        </w:rPr>
      </w:pPr>
      <w:r w:rsidRPr="00442520">
        <w:rPr>
          <w:sz w:val="24"/>
          <w:szCs w:val="24"/>
        </w:rPr>
        <w:t>Burke</w:t>
      </w:r>
      <w:r w:rsidR="003F75C2" w:rsidRPr="00442520">
        <w:rPr>
          <w:sz w:val="24"/>
          <w:szCs w:val="24"/>
        </w:rPr>
        <w:t xml:space="preserve"> County Board of Commissioners</w:t>
      </w:r>
    </w:p>
    <w:p w14:paraId="1E7C14F5" w14:textId="77777777" w:rsidR="00651BF9" w:rsidRDefault="00651BF9" w:rsidP="003F75C2">
      <w:pPr>
        <w:ind w:left="4320" w:firstLine="720"/>
      </w:pPr>
    </w:p>
    <w:p w14:paraId="12648F29" w14:textId="77777777" w:rsidR="003F75C2" w:rsidRPr="00282DB9" w:rsidRDefault="003F75C2" w:rsidP="003F75C2"/>
    <w:p w14:paraId="36D4CF58" w14:textId="77777777" w:rsidR="003F75C2" w:rsidRPr="00282DB9" w:rsidRDefault="003F75C2" w:rsidP="003F75C2">
      <w:r w:rsidRPr="00282DB9">
        <w:t>ATTEST:</w:t>
      </w:r>
    </w:p>
    <w:p w14:paraId="1D232655" w14:textId="693B70B4" w:rsidR="003F75C2" w:rsidRDefault="003F75C2" w:rsidP="003F75C2"/>
    <w:p w14:paraId="285F887A" w14:textId="77777777" w:rsidR="001A2D76" w:rsidRDefault="001A2D76" w:rsidP="003F75C2"/>
    <w:p w14:paraId="688249AB" w14:textId="77777777" w:rsidR="003F75C2" w:rsidRDefault="003F75C2" w:rsidP="003F75C2"/>
    <w:p w14:paraId="69510733" w14:textId="77777777" w:rsidR="003F75C2" w:rsidRDefault="003F75C2" w:rsidP="003F75C2">
      <w:r>
        <w:t>____________________________________</w:t>
      </w:r>
    </w:p>
    <w:p w14:paraId="648E26D0" w14:textId="72C79DB9" w:rsidR="003F75C2" w:rsidRDefault="0002618D" w:rsidP="003F75C2">
      <w:r>
        <w:t>Merv Waldrop</w:t>
      </w:r>
    </w:p>
    <w:p w14:paraId="75489AB7" w14:textId="42C6050F" w:rsidR="00D85BF6" w:rsidRDefault="003F75C2" w:rsidP="000B1A8A">
      <w:pPr>
        <w:rPr>
          <w:i/>
          <w:sz w:val="24"/>
          <w:szCs w:val="24"/>
        </w:rPr>
      </w:pPr>
      <w:r>
        <w:t>County</w:t>
      </w:r>
      <w:r w:rsidR="0002618D">
        <w:t xml:space="preserve"> Manager</w:t>
      </w:r>
    </w:p>
    <w:sectPr w:rsidR="00D85BF6" w:rsidSect="000261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29CA" w14:textId="77777777" w:rsidR="00DA3348" w:rsidRDefault="00DA3348" w:rsidP="00FC4945">
      <w:r>
        <w:separator/>
      </w:r>
    </w:p>
  </w:endnote>
  <w:endnote w:type="continuationSeparator" w:id="0">
    <w:p w14:paraId="0C8F7D72" w14:textId="77777777" w:rsidR="00DA3348" w:rsidRDefault="00DA3348" w:rsidP="00FC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36EC" w14:textId="77777777" w:rsidR="000F73A9" w:rsidRDefault="000F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85D4" w14:textId="77777777" w:rsidR="000F73A9" w:rsidRDefault="000F7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384D" w14:textId="77777777" w:rsidR="000F73A9" w:rsidRDefault="000F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C1BA" w14:textId="77777777" w:rsidR="00DA3348" w:rsidRDefault="00DA3348" w:rsidP="00FC4945">
      <w:r>
        <w:separator/>
      </w:r>
    </w:p>
  </w:footnote>
  <w:footnote w:type="continuationSeparator" w:id="0">
    <w:p w14:paraId="768BB98A" w14:textId="77777777" w:rsidR="00DA3348" w:rsidRDefault="00DA3348" w:rsidP="00FC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54DB" w14:textId="77777777" w:rsidR="000F73A9" w:rsidRDefault="000F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D410" w14:textId="3B6F9585" w:rsidR="00FC4945" w:rsidRDefault="00FC4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D164" w14:textId="77777777" w:rsidR="000F73A9" w:rsidRDefault="000F7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0088"/>
    <w:multiLevelType w:val="hybridMultilevel"/>
    <w:tmpl w:val="E9DC45AA"/>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B">
      <w:start w:val="1"/>
      <w:numFmt w:val="lowerRoman"/>
      <w:lvlText w:val="%2."/>
      <w:lvlJc w:val="right"/>
      <w:pPr>
        <w:ind w:left="440" w:hanging="370"/>
      </w:pPr>
      <w:rPr>
        <w:rFonts w:hint="default"/>
        <w:b/>
        <w:bCs/>
        <w:spacing w:val="-8"/>
        <w:w w:val="99"/>
        <w:sz w:val="24"/>
        <w:szCs w:val="24"/>
        <w:lang w:val="en-US" w:eastAsia="en-US" w:bidi="en-US"/>
      </w:rPr>
    </w:lvl>
    <w:lvl w:ilvl="2" w:tplc="0409001B">
      <w:start w:val="1"/>
      <w:numFmt w:val="lowerRoman"/>
      <w:lvlText w:val="%3."/>
      <w:lvlJc w:val="righ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 w15:restartNumberingAfterBreak="0">
    <w:nsid w:val="085A1C2A"/>
    <w:multiLevelType w:val="hybridMultilevel"/>
    <w:tmpl w:val="006C8184"/>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 w15:restartNumberingAfterBreak="0">
    <w:nsid w:val="10386F1E"/>
    <w:multiLevelType w:val="hybridMultilevel"/>
    <w:tmpl w:val="E9DC45AA"/>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B">
      <w:start w:val="1"/>
      <w:numFmt w:val="lowerRoman"/>
      <w:lvlText w:val="%2."/>
      <w:lvlJc w:val="right"/>
      <w:pPr>
        <w:ind w:left="440" w:hanging="370"/>
      </w:pPr>
      <w:rPr>
        <w:rFonts w:hint="default"/>
        <w:b/>
        <w:bCs/>
        <w:spacing w:val="-8"/>
        <w:w w:val="99"/>
        <w:sz w:val="24"/>
        <w:szCs w:val="24"/>
        <w:lang w:val="en-US" w:eastAsia="en-US" w:bidi="en-US"/>
      </w:rPr>
    </w:lvl>
    <w:lvl w:ilvl="2" w:tplc="0409001B">
      <w:start w:val="1"/>
      <w:numFmt w:val="lowerRoman"/>
      <w:lvlText w:val="%3."/>
      <w:lvlJc w:val="righ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3" w15:restartNumberingAfterBreak="0">
    <w:nsid w:val="10B52F21"/>
    <w:multiLevelType w:val="hybridMultilevel"/>
    <w:tmpl w:val="65B665AA"/>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B">
      <w:start w:val="1"/>
      <w:numFmt w:val="lowerRoman"/>
      <w:lvlText w:val="%2."/>
      <w:lvlJc w:val="right"/>
      <w:pPr>
        <w:ind w:left="440" w:hanging="370"/>
      </w:pPr>
      <w:rPr>
        <w:rFonts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4" w15:restartNumberingAfterBreak="0">
    <w:nsid w:val="12562B44"/>
    <w:multiLevelType w:val="hybridMultilevel"/>
    <w:tmpl w:val="80BE5816"/>
    <w:lvl w:ilvl="0" w:tplc="D3A4E9E2">
      <w:start w:val="1"/>
      <w:numFmt w:val="lowerRoman"/>
      <w:lvlText w:val="%1."/>
      <w:lvlJc w:val="right"/>
      <w:pPr>
        <w:ind w:left="1140" w:hanging="420"/>
      </w:pPr>
      <w:rPr>
        <w:rFonts w:hint="default"/>
        <w:b w:val="0"/>
        <w:bCs/>
        <w:spacing w:val="-4"/>
        <w:w w:val="99"/>
        <w:sz w:val="24"/>
        <w:szCs w:val="24"/>
        <w:lang w:val="en-US" w:eastAsia="en-US" w:bidi="en-US"/>
      </w:rPr>
    </w:lvl>
    <w:lvl w:ilvl="1" w:tplc="92F442F6">
      <w:start w:val="1"/>
      <w:numFmt w:val="upperLetter"/>
      <w:lvlText w:val="(%2)"/>
      <w:lvlJc w:val="left"/>
      <w:pPr>
        <w:ind w:left="102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2148" w:hanging="370"/>
      </w:pPr>
      <w:rPr>
        <w:rFonts w:hint="default"/>
        <w:lang w:val="en-US" w:eastAsia="en-US" w:bidi="en-US"/>
      </w:rPr>
    </w:lvl>
    <w:lvl w:ilvl="3" w:tplc="DFD22892">
      <w:numFmt w:val="bullet"/>
      <w:lvlText w:val="•"/>
      <w:lvlJc w:val="left"/>
      <w:pPr>
        <w:ind w:left="3157" w:hanging="370"/>
      </w:pPr>
      <w:rPr>
        <w:rFonts w:hint="default"/>
        <w:lang w:val="en-US" w:eastAsia="en-US" w:bidi="en-US"/>
      </w:rPr>
    </w:lvl>
    <w:lvl w:ilvl="4" w:tplc="B30AFE78">
      <w:numFmt w:val="bullet"/>
      <w:lvlText w:val="•"/>
      <w:lvlJc w:val="left"/>
      <w:pPr>
        <w:ind w:left="4166" w:hanging="370"/>
      </w:pPr>
      <w:rPr>
        <w:rFonts w:hint="default"/>
        <w:lang w:val="en-US" w:eastAsia="en-US" w:bidi="en-US"/>
      </w:rPr>
    </w:lvl>
    <w:lvl w:ilvl="5" w:tplc="D96CC1B8">
      <w:numFmt w:val="bullet"/>
      <w:lvlText w:val="•"/>
      <w:lvlJc w:val="left"/>
      <w:pPr>
        <w:ind w:left="5175" w:hanging="370"/>
      </w:pPr>
      <w:rPr>
        <w:rFonts w:hint="default"/>
        <w:lang w:val="en-US" w:eastAsia="en-US" w:bidi="en-US"/>
      </w:rPr>
    </w:lvl>
    <w:lvl w:ilvl="6" w:tplc="39BC3A56">
      <w:numFmt w:val="bullet"/>
      <w:lvlText w:val="•"/>
      <w:lvlJc w:val="left"/>
      <w:pPr>
        <w:ind w:left="6184" w:hanging="370"/>
      </w:pPr>
      <w:rPr>
        <w:rFonts w:hint="default"/>
        <w:lang w:val="en-US" w:eastAsia="en-US" w:bidi="en-US"/>
      </w:rPr>
    </w:lvl>
    <w:lvl w:ilvl="7" w:tplc="53C889B2">
      <w:numFmt w:val="bullet"/>
      <w:lvlText w:val="•"/>
      <w:lvlJc w:val="left"/>
      <w:pPr>
        <w:ind w:left="7193" w:hanging="370"/>
      </w:pPr>
      <w:rPr>
        <w:rFonts w:hint="default"/>
        <w:lang w:val="en-US" w:eastAsia="en-US" w:bidi="en-US"/>
      </w:rPr>
    </w:lvl>
    <w:lvl w:ilvl="8" w:tplc="16704FBE">
      <w:numFmt w:val="bullet"/>
      <w:lvlText w:val="•"/>
      <w:lvlJc w:val="left"/>
      <w:pPr>
        <w:ind w:left="8202" w:hanging="370"/>
      </w:pPr>
      <w:rPr>
        <w:rFonts w:hint="default"/>
        <w:lang w:val="en-US" w:eastAsia="en-US" w:bidi="en-US"/>
      </w:rPr>
    </w:lvl>
  </w:abstractNum>
  <w:abstractNum w:abstractNumId="5" w15:restartNumberingAfterBreak="0">
    <w:nsid w:val="12684403"/>
    <w:multiLevelType w:val="hybridMultilevel"/>
    <w:tmpl w:val="E634EABE"/>
    <w:lvl w:ilvl="0" w:tplc="92F442F6">
      <w:start w:val="1"/>
      <w:numFmt w:val="upperLetter"/>
      <w:lvlText w:val="(%1)"/>
      <w:lvlJc w:val="left"/>
      <w:pPr>
        <w:ind w:left="800" w:hanging="360"/>
      </w:pPr>
      <w:rPr>
        <w:rFonts w:ascii="Times New Roman" w:eastAsia="Times New Roman" w:hAnsi="Times New Roman" w:cs="Times New Roman" w:hint="default"/>
        <w:b/>
        <w:bCs/>
        <w:spacing w:val="-8"/>
        <w:w w:val="99"/>
        <w:sz w:val="24"/>
        <w:szCs w:val="24"/>
        <w:lang w:val="en-US" w:eastAsia="en-US" w:bidi="en-US"/>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15CD140F"/>
    <w:multiLevelType w:val="hybridMultilevel"/>
    <w:tmpl w:val="DC24F75E"/>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7" w15:restartNumberingAfterBreak="0">
    <w:nsid w:val="1BB810F8"/>
    <w:multiLevelType w:val="hybridMultilevel"/>
    <w:tmpl w:val="36D4B158"/>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7">
      <w:start w:val="1"/>
      <w:numFmt w:val="lowerLetter"/>
      <w:lvlText w:val="%2)"/>
      <w:lvlJc w:val="left"/>
      <w:pPr>
        <w:ind w:left="440" w:hanging="370"/>
      </w:pPr>
      <w:rPr>
        <w:rFonts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8" w15:restartNumberingAfterBreak="0">
    <w:nsid w:val="1C2742F0"/>
    <w:multiLevelType w:val="hybridMultilevel"/>
    <w:tmpl w:val="8EBE8B2A"/>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9" w15:restartNumberingAfterBreak="0">
    <w:nsid w:val="1E9F72E1"/>
    <w:multiLevelType w:val="hybridMultilevel"/>
    <w:tmpl w:val="DC24F75E"/>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0" w15:restartNumberingAfterBreak="0">
    <w:nsid w:val="20937191"/>
    <w:multiLevelType w:val="hybridMultilevel"/>
    <w:tmpl w:val="D044412A"/>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1" w15:restartNumberingAfterBreak="0">
    <w:nsid w:val="23CC0EF5"/>
    <w:multiLevelType w:val="hybridMultilevel"/>
    <w:tmpl w:val="62B898B8"/>
    <w:lvl w:ilvl="0" w:tplc="F0FEE2E8">
      <w:start w:val="1"/>
      <w:numFmt w:val="decimal"/>
      <w:lvlText w:val="(%1)"/>
      <w:lvlJc w:val="left"/>
      <w:pPr>
        <w:ind w:left="420" w:hanging="420"/>
      </w:pPr>
      <w:rPr>
        <w:rFonts w:ascii="Times New Roman" w:eastAsia="Times New Roman" w:hAnsi="Times New Roman" w:cs="Times New Roman" w:hint="default"/>
        <w:b/>
        <w:bCs/>
        <w:spacing w:val="-4"/>
        <w:w w:val="99"/>
        <w:sz w:val="24"/>
        <w:szCs w:val="24"/>
        <w:lang w:val="en-US" w:eastAsia="en-US" w:bidi="en-US"/>
      </w:rPr>
    </w:lvl>
    <w:lvl w:ilvl="1" w:tplc="92F442F6">
      <w:start w:val="1"/>
      <w:numFmt w:val="upperLetter"/>
      <w:lvlText w:val="(%2)"/>
      <w:lvlJc w:val="left"/>
      <w:pPr>
        <w:ind w:left="300" w:hanging="370"/>
      </w:pPr>
      <w:rPr>
        <w:rFonts w:ascii="Times New Roman" w:eastAsia="Times New Roman" w:hAnsi="Times New Roman" w:cs="Times New Roman" w:hint="default"/>
        <w:b/>
        <w:bCs/>
        <w:spacing w:val="-8"/>
        <w:w w:val="99"/>
        <w:sz w:val="24"/>
        <w:szCs w:val="24"/>
        <w:lang w:val="en-US" w:eastAsia="en-US" w:bidi="en-US"/>
      </w:rPr>
    </w:lvl>
    <w:lvl w:ilvl="2" w:tplc="0409001B">
      <w:start w:val="1"/>
      <w:numFmt w:val="lowerRoman"/>
      <w:lvlText w:val="%3."/>
      <w:lvlJc w:val="right"/>
      <w:pPr>
        <w:ind w:left="1428" w:hanging="370"/>
      </w:pPr>
      <w:rPr>
        <w:rFonts w:hint="default"/>
        <w:lang w:val="en-US" w:eastAsia="en-US" w:bidi="en-US"/>
      </w:rPr>
    </w:lvl>
    <w:lvl w:ilvl="3" w:tplc="DFD22892">
      <w:numFmt w:val="bullet"/>
      <w:lvlText w:val="•"/>
      <w:lvlJc w:val="left"/>
      <w:pPr>
        <w:ind w:left="2437" w:hanging="370"/>
      </w:pPr>
      <w:rPr>
        <w:rFonts w:hint="default"/>
        <w:lang w:val="en-US" w:eastAsia="en-US" w:bidi="en-US"/>
      </w:rPr>
    </w:lvl>
    <w:lvl w:ilvl="4" w:tplc="B30AFE78">
      <w:numFmt w:val="bullet"/>
      <w:lvlText w:val="•"/>
      <w:lvlJc w:val="left"/>
      <w:pPr>
        <w:ind w:left="3446" w:hanging="370"/>
      </w:pPr>
      <w:rPr>
        <w:rFonts w:hint="default"/>
        <w:lang w:val="en-US" w:eastAsia="en-US" w:bidi="en-US"/>
      </w:rPr>
    </w:lvl>
    <w:lvl w:ilvl="5" w:tplc="D96CC1B8">
      <w:numFmt w:val="bullet"/>
      <w:lvlText w:val="•"/>
      <w:lvlJc w:val="left"/>
      <w:pPr>
        <w:ind w:left="4455" w:hanging="370"/>
      </w:pPr>
      <w:rPr>
        <w:rFonts w:hint="default"/>
        <w:lang w:val="en-US" w:eastAsia="en-US" w:bidi="en-US"/>
      </w:rPr>
    </w:lvl>
    <w:lvl w:ilvl="6" w:tplc="39BC3A56">
      <w:numFmt w:val="bullet"/>
      <w:lvlText w:val="•"/>
      <w:lvlJc w:val="left"/>
      <w:pPr>
        <w:ind w:left="5464" w:hanging="370"/>
      </w:pPr>
      <w:rPr>
        <w:rFonts w:hint="default"/>
        <w:lang w:val="en-US" w:eastAsia="en-US" w:bidi="en-US"/>
      </w:rPr>
    </w:lvl>
    <w:lvl w:ilvl="7" w:tplc="53C889B2">
      <w:numFmt w:val="bullet"/>
      <w:lvlText w:val="•"/>
      <w:lvlJc w:val="left"/>
      <w:pPr>
        <w:ind w:left="6473" w:hanging="370"/>
      </w:pPr>
      <w:rPr>
        <w:rFonts w:hint="default"/>
        <w:lang w:val="en-US" w:eastAsia="en-US" w:bidi="en-US"/>
      </w:rPr>
    </w:lvl>
    <w:lvl w:ilvl="8" w:tplc="16704FBE">
      <w:numFmt w:val="bullet"/>
      <w:lvlText w:val="•"/>
      <w:lvlJc w:val="left"/>
      <w:pPr>
        <w:ind w:left="7482" w:hanging="370"/>
      </w:pPr>
      <w:rPr>
        <w:rFonts w:hint="default"/>
        <w:lang w:val="en-US" w:eastAsia="en-US" w:bidi="en-US"/>
      </w:rPr>
    </w:lvl>
  </w:abstractNum>
  <w:abstractNum w:abstractNumId="12" w15:restartNumberingAfterBreak="0">
    <w:nsid w:val="37E920CD"/>
    <w:multiLevelType w:val="hybridMultilevel"/>
    <w:tmpl w:val="0E2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B4FF2"/>
    <w:multiLevelType w:val="hybridMultilevel"/>
    <w:tmpl w:val="33548C0C"/>
    <w:lvl w:ilvl="0" w:tplc="013E28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EC850B6"/>
    <w:multiLevelType w:val="hybridMultilevel"/>
    <w:tmpl w:val="205CE0EC"/>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B">
      <w:start w:val="1"/>
      <w:numFmt w:val="lowerRoman"/>
      <w:lvlText w:val="%2."/>
      <w:lvlJc w:val="right"/>
      <w:pPr>
        <w:ind w:left="440" w:hanging="370"/>
      </w:pPr>
      <w:rPr>
        <w:rFonts w:hint="default"/>
        <w:b/>
        <w:bCs/>
        <w:spacing w:val="-8"/>
        <w:w w:val="99"/>
        <w:sz w:val="24"/>
        <w:szCs w:val="24"/>
        <w:lang w:val="en-US" w:eastAsia="en-US" w:bidi="en-US"/>
      </w:rPr>
    </w:lvl>
    <w:lvl w:ilvl="2" w:tplc="0409001B">
      <w:start w:val="1"/>
      <w:numFmt w:val="lowerRoman"/>
      <w:lvlText w:val="%3."/>
      <w:lvlJc w:val="righ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5" w15:restartNumberingAfterBreak="0">
    <w:nsid w:val="49576034"/>
    <w:multiLevelType w:val="hybridMultilevel"/>
    <w:tmpl w:val="DC24F75E"/>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6" w15:restartNumberingAfterBreak="0">
    <w:nsid w:val="49D11DCF"/>
    <w:multiLevelType w:val="hybridMultilevel"/>
    <w:tmpl w:val="710422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AB4D85"/>
    <w:multiLevelType w:val="hybridMultilevel"/>
    <w:tmpl w:val="DC24F75E"/>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8" w15:restartNumberingAfterBreak="0">
    <w:nsid w:val="50300376"/>
    <w:multiLevelType w:val="hybridMultilevel"/>
    <w:tmpl w:val="09F413FA"/>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9">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9" w15:restartNumberingAfterBreak="0">
    <w:nsid w:val="50E82690"/>
    <w:multiLevelType w:val="hybridMultilevel"/>
    <w:tmpl w:val="1B562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15FCC"/>
    <w:multiLevelType w:val="hybridMultilevel"/>
    <w:tmpl w:val="9F3EA67C"/>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1" w15:restartNumberingAfterBreak="0">
    <w:nsid w:val="53B8000C"/>
    <w:multiLevelType w:val="hybridMultilevel"/>
    <w:tmpl w:val="006C8184"/>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2" w15:restartNumberingAfterBreak="0">
    <w:nsid w:val="57644F9A"/>
    <w:multiLevelType w:val="hybridMultilevel"/>
    <w:tmpl w:val="20BE9A56"/>
    <w:lvl w:ilvl="0" w:tplc="04090017">
      <w:start w:val="1"/>
      <w:numFmt w:val="lowerLetter"/>
      <w:lvlText w:val="%1)"/>
      <w:lvlJc w:val="left"/>
      <w:pPr>
        <w:ind w:left="510" w:hanging="420"/>
      </w:pPr>
      <w:rPr>
        <w:rFonts w:hint="default"/>
        <w:b/>
        <w:bCs/>
        <w:spacing w:val="-4"/>
        <w:w w:val="99"/>
        <w:sz w:val="24"/>
        <w:szCs w:val="24"/>
        <w:lang w:val="en-US" w:eastAsia="en-US" w:bidi="en-US"/>
      </w:rPr>
    </w:lvl>
    <w:lvl w:ilvl="1" w:tplc="92F442F6">
      <w:start w:val="1"/>
      <w:numFmt w:val="upperLetter"/>
      <w:lvlText w:val="(%2)"/>
      <w:lvlJc w:val="left"/>
      <w:pPr>
        <w:ind w:left="390" w:hanging="370"/>
      </w:pPr>
      <w:rPr>
        <w:rFonts w:ascii="Times New Roman" w:eastAsia="Times New Roman" w:hAnsi="Times New Roman" w:cs="Times New Roman" w:hint="default"/>
        <w:b/>
        <w:bCs/>
        <w:spacing w:val="-8"/>
        <w:w w:val="99"/>
        <w:sz w:val="24"/>
        <w:szCs w:val="24"/>
        <w:lang w:val="en-US" w:eastAsia="en-US" w:bidi="en-US"/>
      </w:rPr>
    </w:lvl>
    <w:lvl w:ilvl="2" w:tplc="0409001B">
      <w:start w:val="1"/>
      <w:numFmt w:val="lowerRoman"/>
      <w:lvlText w:val="%3."/>
      <w:lvlJc w:val="right"/>
      <w:pPr>
        <w:ind w:left="1518" w:hanging="370"/>
      </w:pPr>
      <w:rPr>
        <w:rFonts w:hint="default"/>
        <w:lang w:val="en-US" w:eastAsia="en-US" w:bidi="en-US"/>
      </w:rPr>
    </w:lvl>
    <w:lvl w:ilvl="3" w:tplc="DFD22892">
      <w:numFmt w:val="bullet"/>
      <w:lvlText w:val="•"/>
      <w:lvlJc w:val="left"/>
      <w:pPr>
        <w:ind w:left="2527" w:hanging="370"/>
      </w:pPr>
      <w:rPr>
        <w:rFonts w:hint="default"/>
        <w:lang w:val="en-US" w:eastAsia="en-US" w:bidi="en-US"/>
      </w:rPr>
    </w:lvl>
    <w:lvl w:ilvl="4" w:tplc="B30AFE78">
      <w:numFmt w:val="bullet"/>
      <w:lvlText w:val="•"/>
      <w:lvlJc w:val="left"/>
      <w:pPr>
        <w:ind w:left="3536" w:hanging="370"/>
      </w:pPr>
      <w:rPr>
        <w:rFonts w:hint="default"/>
        <w:lang w:val="en-US" w:eastAsia="en-US" w:bidi="en-US"/>
      </w:rPr>
    </w:lvl>
    <w:lvl w:ilvl="5" w:tplc="D96CC1B8">
      <w:numFmt w:val="bullet"/>
      <w:lvlText w:val="•"/>
      <w:lvlJc w:val="left"/>
      <w:pPr>
        <w:ind w:left="4545" w:hanging="370"/>
      </w:pPr>
      <w:rPr>
        <w:rFonts w:hint="default"/>
        <w:lang w:val="en-US" w:eastAsia="en-US" w:bidi="en-US"/>
      </w:rPr>
    </w:lvl>
    <w:lvl w:ilvl="6" w:tplc="39BC3A56">
      <w:numFmt w:val="bullet"/>
      <w:lvlText w:val="•"/>
      <w:lvlJc w:val="left"/>
      <w:pPr>
        <w:ind w:left="5554" w:hanging="370"/>
      </w:pPr>
      <w:rPr>
        <w:rFonts w:hint="default"/>
        <w:lang w:val="en-US" w:eastAsia="en-US" w:bidi="en-US"/>
      </w:rPr>
    </w:lvl>
    <w:lvl w:ilvl="7" w:tplc="53C889B2">
      <w:numFmt w:val="bullet"/>
      <w:lvlText w:val="•"/>
      <w:lvlJc w:val="left"/>
      <w:pPr>
        <w:ind w:left="6563" w:hanging="370"/>
      </w:pPr>
      <w:rPr>
        <w:rFonts w:hint="default"/>
        <w:lang w:val="en-US" w:eastAsia="en-US" w:bidi="en-US"/>
      </w:rPr>
    </w:lvl>
    <w:lvl w:ilvl="8" w:tplc="16704FBE">
      <w:numFmt w:val="bullet"/>
      <w:lvlText w:val="•"/>
      <w:lvlJc w:val="left"/>
      <w:pPr>
        <w:ind w:left="7572" w:hanging="370"/>
      </w:pPr>
      <w:rPr>
        <w:rFonts w:hint="default"/>
        <w:lang w:val="en-US" w:eastAsia="en-US" w:bidi="en-US"/>
      </w:rPr>
    </w:lvl>
  </w:abstractNum>
  <w:abstractNum w:abstractNumId="23" w15:restartNumberingAfterBreak="0">
    <w:nsid w:val="58AD36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B23E15"/>
    <w:multiLevelType w:val="hybridMultilevel"/>
    <w:tmpl w:val="E3A26424"/>
    <w:lvl w:ilvl="0" w:tplc="0409001B">
      <w:start w:val="1"/>
      <w:numFmt w:val="lowerRoman"/>
      <w:lvlText w:val="%1."/>
      <w:lvlJc w:val="righ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5DCD5320"/>
    <w:multiLevelType w:val="hybridMultilevel"/>
    <w:tmpl w:val="DC24F75E"/>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26" w15:restartNumberingAfterBreak="0">
    <w:nsid w:val="5DDE5076"/>
    <w:multiLevelType w:val="hybridMultilevel"/>
    <w:tmpl w:val="1CA07CB8"/>
    <w:lvl w:ilvl="0" w:tplc="F0FEE2E8">
      <w:start w:val="1"/>
      <w:numFmt w:val="decimal"/>
      <w:lvlText w:val="(%1)"/>
      <w:lvlJc w:val="left"/>
      <w:pPr>
        <w:ind w:left="420" w:hanging="420"/>
      </w:pPr>
      <w:rPr>
        <w:rFonts w:ascii="Times New Roman" w:eastAsia="Times New Roman" w:hAnsi="Times New Roman" w:cs="Times New Roman" w:hint="default"/>
        <w:b/>
        <w:bCs/>
        <w:spacing w:val="-4"/>
        <w:w w:val="99"/>
        <w:sz w:val="24"/>
        <w:szCs w:val="24"/>
        <w:lang w:val="en-US" w:eastAsia="en-US" w:bidi="en-US"/>
      </w:rPr>
    </w:lvl>
    <w:lvl w:ilvl="1" w:tplc="92F442F6">
      <w:start w:val="1"/>
      <w:numFmt w:val="upperLetter"/>
      <w:lvlText w:val="(%2)"/>
      <w:lvlJc w:val="left"/>
      <w:pPr>
        <w:ind w:left="30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428" w:hanging="370"/>
      </w:pPr>
      <w:rPr>
        <w:rFonts w:hint="default"/>
        <w:lang w:val="en-US" w:eastAsia="en-US" w:bidi="en-US"/>
      </w:rPr>
    </w:lvl>
    <w:lvl w:ilvl="3" w:tplc="DFD22892">
      <w:numFmt w:val="bullet"/>
      <w:lvlText w:val="•"/>
      <w:lvlJc w:val="left"/>
      <w:pPr>
        <w:ind w:left="2437" w:hanging="370"/>
      </w:pPr>
      <w:rPr>
        <w:rFonts w:hint="default"/>
        <w:lang w:val="en-US" w:eastAsia="en-US" w:bidi="en-US"/>
      </w:rPr>
    </w:lvl>
    <w:lvl w:ilvl="4" w:tplc="B30AFE78">
      <w:numFmt w:val="bullet"/>
      <w:lvlText w:val="•"/>
      <w:lvlJc w:val="left"/>
      <w:pPr>
        <w:ind w:left="3446" w:hanging="370"/>
      </w:pPr>
      <w:rPr>
        <w:rFonts w:hint="default"/>
        <w:lang w:val="en-US" w:eastAsia="en-US" w:bidi="en-US"/>
      </w:rPr>
    </w:lvl>
    <w:lvl w:ilvl="5" w:tplc="D96CC1B8">
      <w:numFmt w:val="bullet"/>
      <w:lvlText w:val="•"/>
      <w:lvlJc w:val="left"/>
      <w:pPr>
        <w:ind w:left="4455" w:hanging="370"/>
      </w:pPr>
      <w:rPr>
        <w:rFonts w:hint="default"/>
        <w:lang w:val="en-US" w:eastAsia="en-US" w:bidi="en-US"/>
      </w:rPr>
    </w:lvl>
    <w:lvl w:ilvl="6" w:tplc="39BC3A56">
      <w:numFmt w:val="bullet"/>
      <w:lvlText w:val="•"/>
      <w:lvlJc w:val="left"/>
      <w:pPr>
        <w:ind w:left="5464" w:hanging="370"/>
      </w:pPr>
      <w:rPr>
        <w:rFonts w:hint="default"/>
        <w:lang w:val="en-US" w:eastAsia="en-US" w:bidi="en-US"/>
      </w:rPr>
    </w:lvl>
    <w:lvl w:ilvl="7" w:tplc="53C889B2">
      <w:numFmt w:val="bullet"/>
      <w:lvlText w:val="•"/>
      <w:lvlJc w:val="left"/>
      <w:pPr>
        <w:ind w:left="6473" w:hanging="370"/>
      </w:pPr>
      <w:rPr>
        <w:rFonts w:hint="default"/>
        <w:lang w:val="en-US" w:eastAsia="en-US" w:bidi="en-US"/>
      </w:rPr>
    </w:lvl>
    <w:lvl w:ilvl="8" w:tplc="16704FBE">
      <w:numFmt w:val="bullet"/>
      <w:lvlText w:val="•"/>
      <w:lvlJc w:val="left"/>
      <w:pPr>
        <w:ind w:left="7482" w:hanging="370"/>
      </w:pPr>
      <w:rPr>
        <w:rFonts w:hint="default"/>
        <w:lang w:val="en-US" w:eastAsia="en-US" w:bidi="en-US"/>
      </w:rPr>
    </w:lvl>
  </w:abstractNum>
  <w:abstractNum w:abstractNumId="27" w15:restartNumberingAfterBreak="0">
    <w:nsid w:val="631B47D5"/>
    <w:multiLevelType w:val="hybridMultilevel"/>
    <w:tmpl w:val="0EE25192"/>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28" w15:restartNumberingAfterBreak="0">
    <w:nsid w:val="64667683"/>
    <w:multiLevelType w:val="hybridMultilevel"/>
    <w:tmpl w:val="B4803BA8"/>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B">
      <w:start w:val="1"/>
      <w:numFmt w:val="lowerRoman"/>
      <w:lvlText w:val="%2."/>
      <w:lvlJc w:val="right"/>
      <w:pPr>
        <w:ind w:left="440" w:hanging="370"/>
      </w:pPr>
      <w:rPr>
        <w:rFonts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29" w15:restartNumberingAfterBreak="0">
    <w:nsid w:val="674F1710"/>
    <w:multiLevelType w:val="hybridMultilevel"/>
    <w:tmpl w:val="80BE5816"/>
    <w:lvl w:ilvl="0" w:tplc="D3A4E9E2">
      <w:start w:val="1"/>
      <w:numFmt w:val="lowerRoman"/>
      <w:lvlText w:val="%1."/>
      <w:lvlJc w:val="right"/>
      <w:pPr>
        <w:ind w:left="1140" w:hanging="420"/>
      </w:pPr>
      <w:rPr>
        <w:rFonts w:hint="default"/>
        <w:b w:val="0"/>
        <w:bCs/>
        <w:spacing w:val="-4"/>
        <w:w w:val="99"/>
        <w:sz w:val="24"/>
        <w:szCs w:val="24"/>
        <w:lang w:val="en-US" w:eastAsia="en-US" w:bidi="en-US"/>
      </w:rPr>
    </w:lvl>
    <w:lvl w:ilvl="1" w:tplc="92F442F6">
      <w:start w:val="1"/>
      <w:numFmt w:val="upperLetter"/>
      <w:lvlText w:val="(%2)"/>
      <w:lvlJc w:val="left"/>
      <w:pPr>
        <w:ind w:left="102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2148" w:hanging="370"/>
      </w:pPr>
      <w:rPr>
        <w:rFonts w:hint="default"/>
        <w:lang w:val="en-US" w:eastAsia="en-US" w:bidi="en-US"/>
      </w:rPr>
    </w:lvl>
    <w:lvl w:ilvl="3" w:tplc="DFD22892">
      <w:numFmt w:val="bullet"/>
      <w:lvlText w:val="•"/>
      <w:lvlJc w:val="left"/>
      <w:pPr>
        <w:ind w:left="3157" w:hanging="370"/>
      </w:pPr>
      <w:rPr>
        <w:rFonts w:hint="default"/>
        <w:lang w:val="en-US" w:eastAsia="en-US" w:bidi="en-US"/>
      </w:rPr>
    </w:lvl>
    <w:lvl w:ilvl="4" w:tplc="B30AFE78">
      <w:numFmt w:val="bullet"/>
      <w:lvlText w:val="•"/>
      <w:lvlJc w:val="left"/>
      <w:pPr>
        <w:ind w:left="4166" w:hanging="370"/>
      </w:pPr>
      <w:rPr>
        <w:rFonts w:hint="default"/>
        <w:lang w:val="en-US" w:eastAsia="en-US" w:bidi="en-US"/>
      </w:rPr>
    </w:lvl>
    <w:lvl w:ilvl="5" w:tplc="D96CC1B8">
      <w:numFmt w:val="bullet"/>
      <w:lvlText w:val="•"/>
      <w:lvlJc w:val="left"/>
      <w:pPr>
        <w:ind w:left="5175" w:hanging="370"/>
      </w:pPr>
      <w:rPr>
        <w:rFonts w:hint="default"/>
        <w:lang w:val="en-US" w:eastAsia="en-US" w:bidi="en-US"/>
      </w:rPr>
    </w:lvl>
    <w:lvl w:ilvl="6" w:tplc="39BC3A56">
      <w:numFmt w:val="bullet"/>
      <w:lvlText w:val="•"/>
      <w:lvlJc w:val="left"/>
      <w:pPr>
        <w:ind w:left="6184" w:hanging="370"/>
      </w:pPr>
      <w:rPr>
        <w:rFonts w:hint="default"/>
        <w:lang w:val="en-US" w:eastAsia="en-US" w:bidi="en-US"/>
      </w:rPr>
    </w:lvl>
    <w:lvl w:ilvl="7" w:tplc="53C889B2">
      <w:numFmt w:val="bullet"/>
      <w:lvlText w:val="•"/>
      <w:lvlJc w:val="left"/>
      <w:pPr>
        <w:ind w:left="7193" w:hanging="370"/>
      </w:pPr>
      <w:rPr>
        <w:rFonts w:hint="default"/>
        <w:lang w:val="en-US" w:eastAsia="en-US" w:bidi="en-US"/>
      </w:rPr>
    </w:lvl>
    <w:lvl w:ilvl="8" w:tplc="16704FBE">
      <w:numFmt w:val="bullet"/>
      <w:lvlText w:val="•"/>
      <w:lvlJc w:val="left"/>
      <w:pPr>
        <w:ind w:left="8202" w:hanging="370"/>
      </w:pPr>
      <w:rPr>
        <w:rFonts w:hint="default"/>
        <w:lang w:val="en-US" w:eastAsia="en-US" w:bidi="en-US"/>
      </w:rPr>
    </w:lvl>
  </w:abstractNum>
  <w:abstractNum w:abstractNumId="30" w15:restartNumberingAfterBreak="0">
    <w:nsid w:val="67A316DB"/>
    <w:multiLevelType w:val="hybridMultilevel"/>
    <w:tmpl w:val="09F413FA"/>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9">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1" w15:restartNumberingAfterBreak="0">
    <w:nsid w:val="68E90085"/>
    <w:multiLevelType w:val="hybridMultilevel"/>
    <w:tmpl w:val="0EE25192"/>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32" w15:restartNumberingAfterBreak="0">
    <w:nsid w:val="6B3632B2"/>
    <w:multiLevelType w:val="multilevel"/>
    <w:tmpl w:val="40A8F788"/>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306550"/>
    <w:multiLevelType w:val="hybridMultilevel"/>
    <w:tmpl w:val="D7AEE46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3183F0B"/>
    <w:multiLevelType w:val="hybridMultilevel"/>
    <w:tmpl w:val="667E54CC"/>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B">
      <w:start w:val="1"/>
      <w:numFmt w:val="lowerRoman"/>
      <w:lvlText w:val="%2."/>
      <w:lvlJc w:val="righ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5" w15:restartNumberingAfterBreak="0">
    <w:nsid w:val="74687B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0501C7"/>
    <w:multiLevelType w:val="hybridMultilevel"/>
    <w:tmpl w:val="A96E6BC8"/>
    <w:lvl w:ilvl="0" w:tplc="F0FEE2E8">
      <w:start w:val="1"/>
      <w:numFmt w:val="decimal"/>
      <w:lvlText w:val="(%1)"/>
      <w:lvlJc w:val="left"/>
      <w:pPr>
        <w:ind w:left="860" w:hanging="360"/>
      </w:pPr>
      <w:rPr>
        <w:rFonts w:ascii="Times New Roman" w:eastAsia="Times New Roman" w:hAnsi="Times New Roman" w:cs="Times New Roman" w:hint="default"/>
        <w:b/>
        <w:bCs/>
        <w:spacing w:val="-4"/>
        <w:w w:val="99"/>
        <w:sz w:val="24"/>
        <w:szCs w:val="24"/>
        <w:lang w:val="en-US" w:eastAsia="en-US" w:bidi="en-US"/>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7A6664CE"/>
    <w:multiLevelType w:val="hybridMultilevel"/>
    <w:tmpl w:val="0CE0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92229"/>
    <w:multiLevelType w:val="hybridMultilevel"/>
    <w:tmpl w:val="80BE5816"/>
    <w:lvl w:ilvl="0" w:tplc="D3A4E9E2">
      <w:start w:val="1"/>
      <w:numFmt w:val="lowerRoman"/>
      <w:lvlText w:val="%1."/>
      <w:lvlJc w:val="right"/>
      <w:pPr>
        <w:ind w:left="1140" w:hanging="420"/>
      </w:pPr>
      <w:rPr>
        <w:rFonts w:hint="default"/>
        <w:b w:val="0"/>
        <w:bCs/>
        <w:spacing w:val="-4"/>
        <w:w w:val="99"/>
        <w:sz w:val="24"/>
        <w:szCs w:val="24"/>
        <w:lang w:val="en-US" w:eastAsia="en-US" w:bidi="en-US"/>
      </w:rPr>
    </w:lvl>
    <w:lvl w:ilvl="1" w:tplc="92F442F6">
      <w:start w:val="1"/>
      <w:numFmt w:val="upperLetter"/>
      <w:lvlText w:val="(%2)"/>
      <w:lvlJc w:val="left"/>
      <w:pPr>
        <w:ind w:left="102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2148" w:hanging="370"/>
      </w:pPr>
      <w:rPr>
        <w:rFonts w:hint="default"/>
        <w:lang w:val="en-US" w:eastAsia="en-US" w:bidi="en-US"/>
      </w:rPr>
    </w:lvl>
    <w:lvl w:ilvl="3" w:tplc="DFD22892">
      <w:numFmt w:val="bullet"/>
      <w:lvlText w:val="•"/>
      <w:lvlJc w:val="left"/>
      <w:pPr>
        <w:ind w:left="3157" w:hanging="370"/>
      </w:pPr>
      <w:rPr>
        <w:rFonts w:hint="default"/>
        <w:lang w:val="en-US" w:eastAsia="en-US" w:bidi="en-US"/>
      </w:rPr>
    </w:lvl>
    <w:lvl w:ilvl="4" w:tplc="B30AFE78">
      <w:numFmt w:val="bullet"/>
      <w:lvlText w:val="•"/>
      <w:lvlJc w:val="left"/>
      <w:pPr>
        <w:ind w:left="4166" w:hanging="370"/>
      </w:pPr>
      <w:rPr>
        <w:rFonts w:hint="default"/>
        <w:lang w:val="en-US" w:eastAsia="en-US" w:bidi="en-US"/>
      </w:rPr>
    </w:lvl>
    <w:lvl w:ilvl="5" w:tplc="D96CC1B8">
      <w:numFmt w:val="bullet"/>
      <w:lvlText w:val="•"/>
      <w:lvlJc w:val="left"/>
      <w:pPr>
        <w:ind w:left="5175" w:hanging="370"/>
      </w:pPr>
      <w:rPr>
        <w:rFonts w:hint="default"/>
        <w:lang w:val="en-US" w:eastAsia="en-US" w:bidi="en-US"/>
      </w:rPr>
    </w:lvl>
    <w:lvl w:ilvl="6" w:tplc="39BC3A56">
      <w:numFmt w:val="bullet"/>
      <w:lvlText w:val="•"/>
      <w:lvlJc w:val="left"/>
      <w:pPr>
        <w:ind w:left="6184" w:hanging="370"/>
      </w:pPr>
      <w:rPr>
        <w:rFonts w:hint="default"/>
        <w:lang w:val="en-US" w:eastAsia="en-US" w:bidi="en-US"/>
      </w:rPr>
    </w:lvl>
    <w:lvl w:ilvl="7" w:tplc="53C889B2">
      <w:numFmt w:val="bullet"/>
      <w:lvlText w:val="•"/>
      <w:lvlJc w:val="left"/>
      <w:pPr>
        <w:ind w:left="7193" w:hanging="370"/>
      </w:pPr>
      <w:rPr>
        <w:rFonts w:hint="default"/>
        <w:lang w:val="en-US" w:eastAsia="en-US" w:bidi="en-US"/>
      </w:rPr>
    </w:lvl>
    <w:lvl w:ilvl="8" w:tplc="16704FBE">
      <w:numFmt w:val="bullet"/>
      <w:lvlText w:val="•"/>
      <w:lvlJc w:val="left"/>
      <w:pPr>
        <w:ind w:left="8202" w:hanging="370"/>
      </w:pPr>
      <w:rPr>
        <w:rFonts w:hint="default"/>
        <w:lang w:val="en-US" w:eastAsia="en-US" w:bidi="en-US"/>
      </w:rPr>
    </w:lvl>
  </w:abstractNum>
  <w:abstractNum w:abstractNumId="39" w15:restartNumberingAfterBreak="0">
    <w:nsid w:val="7B9F63EA"/>
    <w:multiLevelType w:val="hybridMultilevel"/>
    <w:tmpl w:val="C2781D1E"/>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6"/>
  </w:num>
  <w:num w:numId="2">
    <w:abstractNumId w:val="13"/>
  </w:num>
  <w:num w:numId="3">
    <w:abstractNumId w:val="5"/>
  </w:num>
  <w:num w:numId="4">
    <w:abstractNumId w:val="20"/>
  </w:num>
  <w:num w:numId="5">
    <w:abstractNumId w:val="30"/>
  </w:num>
  <w:num w:numId="6">
    <w:abstractNumId w:val="34"/>
  </w:num>
  <w:num w:numId="7">
    <w:abstractNumId w:val="21"/>
  </w:num>
  <w:num w:numId="8">
    <w:abstractNumId w:val="1"/>
  </w:num>
  <w:num w:numId="9">
    <w:abstractNumId w:val="18"/>
  </w:num>
  <w:num w:numId="10">
    <w:abstractNumId w:val="11"/>
  </w:num>
  <w:num w:numId="11">
    <w:abstractNumId w:val="6"/>
  </w:num>
  <w:num w:numId="12">
    <w:abstractNumId w:val="27"/>
  </w:num>
  <w:num w:numId="13">
    <w:abstractNumId w:val="8"/>
  </w:num>
  <w:num w:numId="14">
    <w:abstractNumId w:val="2"/>
  </w:num>
  <w:num w:numId="15">
    <w:abstractNumId w:val="0"/>
  </w:num>
  <w:num w:numId="16">
    <w:abstractNumId w:val="9"/>
  </w:num>
  <w:num w:numId="17">
    <w:abstractNumId w:val="25"/>
  </w:num>
  <w:num w:numId="18">
    <w:abstractNumId w:val="36"/>
  </w:num>
  <w:num w:numId="19">
    <w:abstractNumId w:val="12"/>
  </w:num>
  <w:num w:numId="20">
    <w:abstractNumId w:val="16"/>
  </w:num>
  <w:num w:numId="21">
    <w:abstractNumId w:val="22"/>
  </w:num>
  <w:num w:numId="22">
    <w:abstractNumId w:val="37"/>
  </w:num>
  <w:num w:numId="23">
    <w:abstractNumId w:val="39"/>
  </w:num>
  <w:num w:numId="24">
    <w:abstractNumId w:val="29"/>
  </w:num>
  <w:num w:numId="25">
    <w:abstractNumId w:val="15"/>
  </w:num>
  <w:num w:numId="26">
    <w:abstractNumId w:val="7"/>
  </w:num>
  <w:num w:numId="27">
    <w:abstractNumId w:val="3"/>
  </w:num>
  <w:num w:numId="28">
    <w:abstractNumId w:val="14"/>
  </w:num>
  <w:num w:numId="29">
    <w:abstractNumId w:val="24"/>
  </w:num>
  <w:num w:numId="30">
    <w:abstractNumId w:val="4"/>
  </w:num>
  <w:num w:numId="31">
    <w:abstractNumId w:val="10"/>
  </w:num>
  <w:num w:numId="32">
    <w:abstractNumId w:val="23"/>
  </w:num>
  <w:num w:numId="33">
    <w:abstractNumId w:val="32"/>
  </w:num>
  <w:num w:numId="34">
    <w:abstractNumId w:val="33"/>
  </w:num>
  <w:num w:numId="35">
    <w:abstractNumId w:val="17"/>
  </w:num>
  <w:num w:numId="36">
    <w:abstractNumId w:val="19"/>
  </w:num>
  <w:num w:numId="37">
    <w:abstractNumId w:val="35"/>
  </w:num>
  <w:num w:numId="38">
    <w:abstractNumId w:val="28"/>
  </w:num>
  <w:num w:numId="39">
    <w:abstractNumId w:val="3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CD"/>
    <w:rsid w:val="00007CF2"/>
    <w:rsid w:val="0002618D"/>
    <w:rsid w:val="00030B39"/>
    <w:rsid w:val="00065FE3"/>
    <w:rsid w:val="00076ADF"/>
    <w:rsid w:val="00090941"/>
    <w:rsid w:val="000A60C0"/>
    <w:rsid w:val="000B1A8A"/>
    <w:rsid w:val="000F358C"/>
    <w:rsid w:val="000F73A9"/>
    <w:rsid w:val="00117D57"/>
    <w:rsid w:val="001552A2"/>
    <w:rsid w:val="0017175C"/>
    <w:rsid w:val="001A2D76"/>
    <w:rsid w:val="001A5236"/>
    <w:rsid w:val="00210411"/>
    <w:rsid w:val="00220ECA"/>
    <w:rsid w:val="00246F8B"/>
    <w:rsid w:val="00270C09"/>
    <w:rsid w:val="00295B8A"/>
    <w:rsid w:val="002B4DBF"/>
    <w:rsid w:val="002B6053"/>
    <w:rsid w:val="002D3F47"/>
    <w:rsid w:val="002E4963"/>
    <w:rsid w:val="00312EA7"/>
    <w:rsid w:val="0032786E"/>
    <w:rsid w:val="00335187"/>
    <w:rsid w:val="0036016B"/>
    <w:rsid w:val="003678E4"/>
    <w:rsid w:val="00371F45"/>
    <w:rsid w:val="003732D2"/>
    <w:rsid w:val="00377F09"/>
    <w:rsid w:val="003A7F90"/>
    <w:rsid w:val="003D5D7E"/>
    <w:rsid w:val="003E0808"/>
    <w:rsid w:val="003E7FD6"/>
    <w:rsid w:val="003F75C2"/>
    <w:rsid w:val="00411D3F"/>
    <w:rsid w:val="0042798B"/>
    <w:rsid w:val="00434082"/>
    <w:rsid w:val="00442520"/>
    <w:rsid w:val="00471DC8"/>
    <w:rsid w:val="004726ED"/>
    <w:rsid w:val="00485568"/>
    <w:rsid w:val="00491A84"/>
    <w:rsid w:val="004A1614"/>
    <w:rsid w:val="004B382D"/>
    <w:rsid w:val="004C42A7"/>
    <w:rsid w:val="004D0A28"/>
    <w:rsid w:val="004D0AAA"/>
    <w:rsid w:val="004E6FC3"/>
    <w:rsid w:val="004F0636"/>
    <w:rsid w:val="00515505"/>
    <w:rsid w:val="00517685"/>
    <w:rsid w:val="005204D7"/>
    <w:rsid w:val="00520BC3"/>
    <w:rsid w:val="00526A19"/>
    <w:rsid w:val="00531847"/>
    <w:rsid w:val="0053385F"/>
    <w:rsid w:val="00541C6F"/>
    <w:rsid w:val="00581ADC"/>
    <w:rsid w:val="005B7342"/>
    <w:rsid w:val="005F4576"/>
    <w:rsid w:val="00606C94"/>
    <w:rsid w:val="006268EE"/>
    <w:rsid w:val="00641569"/>
    <w:rsid w:val="00651BF9"/>
    <w:rsid w:val="00654E6E"/>
    <w:rsid w:val="00664A6A"/>
    <w:rsid w:val="00693709"/>
    <w:rsid w:val="00695CD6"/>
    <w:rsid w:val="006A2AB6"/>
    <w:rsid w:val="006A4BFA"/>
    <w:rsid w:val="006B15C0"/>
    <w:rsid w:val="006C4FCE"/>
    <w:rsid w:val="006D759A"/>
    <w:rsid w:val="006E4E02"/>
    <w:rsid w:val="006E5AA6"/>
    <w:rsid w:val="006F1E97"/>
    <w:rsid w:val="006F4545"/>
    <w:rsid w:val="0070565D"/>
    <w:rsid w:val="00714D84"/>
    <w:rsid w:val="00732540"/>
    <w:rsid w:val="00750876"/>
    <w:rsid w:val="00771149"/>
    <w:rsid w:val="00773A9A"/>
    <w:rsid w:val="00773FA9"/>
    <w:rsid w:val="007C20FC"/>
    <w:rsid w:val="008329D9"/>
    <w:rsid w:val="0083758C"/>
    <w:rsid w:val="0087074C"/>
    <w:rsid w:val="0088700F"/>
    <w:rsid w:val="008F249A"/>
    <w:rsid w:val="00922C69"/>
    <w:rsid w:val="00937FB1"/>
    <w:rsid w:val="00962FCF"/>
    <w:rsid w:val="00967D3D"/>
    <w:rsid w:val="0097636A"/>
    <w:rsid w:val="00982B94"/>
    <w:rsid w:val="009A6C28"/>
    <w:rsid w:val="009C0B55"/>
    <w:rsid w:val="009D1F92"/>
    <w:rsid w:val="00A20FFA"/>
    <w:rsid w:val="00A304F6"/>
    <w:rsid w:val="00A31807"/>
    <w:rsid w:val="00A32832"/>
    <w:rsid w:val="00A357CD"/>
    <w:rsid w:val="00A37D5B"/>
    <w:rsid w:val="00A63200"/>
    <w:rsid w:val="00A834F2"/>
    <w:rsid w:val="00AA78BE"/>
    <w:rsid w:val="00AB1393"/>
    <w:rsid w:val="00AB4FF7"/>
    <w:rsid w:val="00AC1A38"/>
    <w:rsid w:val="00AD00D5"/>
    <w:rsid w:val="00B16054"/>
    <w:rsid w:val="00B4155A"/>
    <w:rsid w:val="00B5260F"/>
    <w:rsid w:val="00B57667"/>
    <w:rsid w:val="00B7604B"/>
    <w:rsid w:val="00B81831"/>
    <w:rsid w:val="00B94346"/>
    <w:rsid w:val="00BC177F"/>
    <w:rsid w:val="00C20534"/>
    <w:rsid w:val="00C53105"/>
    <w:rsid w:val="00C60530"/>
    <w:rsid w:val="00C83AE5"/>
    <w:rsid w:val="00D127BD"/>
    <w:rsid w:val="00D20641"/>
    <w:rsid w:val="00D2468D"/>
    <w:rsid w:val="00D44CDC"/>
    <w:rsid w:val="00D50ADB"/>
    <w:rsid w:val="00D5399C"/>
    <w:rsid w:val="00D83CA4"/>
    <w:rsid w:val="00D83DCA"/>
    <w:rsid w:val="00D85BF6"/>
    <w:rsid w:val="00D937A6"/>
    <w:rsid w:val="00DA3348"/>
    <w:rsid w:val="00DB2CF8"/>
    <w:rsid w:val="00DC4C4E"/>
    <w:rsid w:val="00E14A73"/>
    <w:rsid w:val="00E24E7A"/>
    <w:rsid w:val="00E35CD9"/>
    <w:rsid w:val="00E83168"/>
    <w:rsid w:val="00E909F1"/>
    <w:rsid w:val="00EB252C"/>
    <w:rsid w:val="00EC7A10"/>
    <w:rsid w:val="00F02A34"/>
    <w:rsid w:val="00F23D61"/>
    <w:rsid w:val="00F275B7"/>
    <w:rsid w:val="00F34478"/>
    <w:rsid w:val="00F61EFA"/>
    <w:rsid w:val="00FA74B7"/>
    <w:rsid w:val="00FB3A10"/>
    <w:rsid w:val="00FB4F4D"/>
    <w:rsid w:val="00FB7DBA"/>
    <w:rsid w:val="00FC4945"/>
    <w:rsid w:val="00FD7870"/>
    <w:rsid w:val="00FF08B2"/>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6D052C"/>
  <w15:docId w15:val="{07C9C8F4-5C93-43D3-BD29-7E0E9925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90"/>
      <w:ind w:left="4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4945"/>
    <w:pPr>
      <w:tabs>
        <w:tab w:val="center" w:pos="4680"/>
        <w:tab w:val="right" w:pos="9360"/>
      </w:tabs>
    </w:pPr>
  </w:style>
  <w:style w:type="character" w:customStyle="1" w:styleId="HeaderChar">
    <w:name w:val="Header Char"/>
    <w:basedOn w:val="DefaultParagraphFont"/>
    <w:link w:val="Header"/>
    <w:uiPriority w:val="99"/>
    <w:rsid w:val="00FC4945"/>
    <w:rPr>
      <w:rFonts w:ascii="Times New Roman" w:eastAsia="Times New Roman" w:hAnsi="Times New Roman" w:cs="Times New Roman"/>
      <w:lang w:bidi="en-US"/>
    </w:rPr>
  </w:style>
  <w:style w:type="paragraph" w:styleId="Footer">
    <w:name w:val="footer"/>
    <w:basedOn w:val="Normal"/>
    <w:link w:val="FooterChar"/>
    <w:uiPriority w:val="99"/>
    <w:unhideWhenUsed/>
    <w:rsid w:val="00FC4945"/>
    <w:pPr>
      <w:tabs>
        <w:tab w:val="center" w:pos="4680"/>
        <w:tab w:val="right" w:pos="9360"/>
      </w:tabs>
    </w:pPr>
  </w:style>
  <w:style w:type="character" w:customStyle="1" w:styleId="FooterChar">
    <w:name w:val="Footer Char"/>
    <w:basedOn w:val="DefaultParagraphFont"/>
    <w:link w:val="Footer"/>
    <w:uiPriority w:val="99"/>
    <w:rsid w:val="00FC494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87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0F"/>
    <w:rPr>
      <w:rFonts w:ascii="Segoe UI" w:eastAsia="Times New Roman" w:hAnsi="Segoe UI" w:cs="Segoe UI"/>
      <w:sz w:val="18"/>
      <w:szCs w:val="18"/>
      <w:lang w:bidi="en-US"/>
    </w:rPr>
  </w:style>
  <w:style w:type="character" w:styleId="Hyperlink">
    <w:name w:val="Hyperlink"/>
    <w:basedOn w:val="DefaultParagraphFont"/>
    <w:uiPriority w:val="99"/>
    <w:unhideWhenUsed/>
    <w:rsid w:val="008F249A"/>
    <w:rPr>
      <w:color w:val="0000FF" w:themeColor="hyperlink"/>
      <w:u w:val="single"/>
    </w:rPr>
  </w:style>
  <w:style w:type="character" w:styleId="UnresolvedMention">
    <w:name w:val="Unresolved Mention"/>
    <w:basedOn w:val="DefaultParagraphFont"/>
    <w:uiPriority w:val="99"/>
    <w:semiHidden/>
    <w:unhideWhenUsed/>
    <w:rsid w:val="008F249A"/>
    <w:rPr>
      <w:color w:val="605E5C"/>
      <w:shd w:val="clear" w:color="auto" w:fill="E1DFDD"/>
    </w:rPr>
  </w:style>
  <w:style w:type="character" w:styleId="FollowedHyperlink">
    <w:name w:val="FollowedHyperlink"/>
    <w:basedOn w:val="DefaultParagraphFont"/>
    <w:uiPriority w:val="99"/>
    <w:semiHidden/>
    <w:unhideWhenUsed/>
    <w:rsid w:val="00155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791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rkecounty-ga.gov/departments/administr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2BB75DDCCF474F9760160B9CED9ABB" ma:contentTypeVersion="5" ma:contentTypeDescription="Create a new document." ma:contentTypeScope="" ma:versionID="76ac627b561f431622a6b88dfba04b67">
  <xsd:schema xmlns:xsd="http://www.w3.org/2001/XMLSchema" xmlns:xs="http://www.w3.org/2001/XMLSchema" xmlns:p="http://schemas.microsoft.com/office/2006/metadata/properties" xmlns:ns3="6d3c0901-b3cc-420d-adb3-9e2cea15c5b5" targetNamespace="http://schemas.microsoft.com/office/2006/metadata/properties" ma:root="true" ma:fieldsID="671713f05c8fb54eaa5b243c6b67a64e" ns3:_="">
    <xsd:import namespace="6d3c0901-b3cc-420d-adb3-9e2cea15c5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0901-b3cc-420d-adb3-9e2cea15c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0D293-E5E7-4F51-88FB-9FB921AB8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0901-b3cc-420d-adb3-9e2cea15c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B99CE-CB19-455C-94BF-41C3FC6BFA2E}">
  <ds:schemaRefs>
    <ds:schemaRef ds:uri="http://schemas.openxmlformats.org/officeDocument/2006/bibliography"/>
  </ds:schemaRefs>
</ds:datastoreItem>
</file>

<file path=customXml/itemProps3.xml><?xml version="1.0" encoding="utf-8"?>
<ds:datastoreItem xmlns:ds="http://schemas.openxmlformats.org/officeDocument/2006/customXml" ds:itemID="{0FCF9F56-1EC1-4501-BDD6-3881B8D99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F5CBF9-2EEB-4AD2-B757-3B1E00DD7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Resolution No</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Jerome D. Kitchens</dc:creator>
  <cp:lastModifiedBy>Alyssa Justice</cp:lastModifiedBy>
  <cp:revision>2</cp:revision>
  <cp:lastPrinted>2021-06-10T19:49:00Z</cp:lastPrinted>
  <dcterms:created xsi:type="dcterms:W3CDTF">2021-08-16T20:33:00Z</dcterms:created>
  <dcterms:modified xsi:type="dcterms:W3CDTF">2021-08-16T20:33:00Z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Acrobat PDFMaker 11 for Word</vt:lpwstr>
  </property>
  <property fmtid="{D5CDD505-2E9C-101B-9397-08002B2CF9AE}" pid="4" name="LastSaved">
    <vt:filetime>2019-01-10T00:00:00Z</vt:filetime>
  </property>
  <property fmtid="{D5CDD505-2E9C-101B-9397-08002B2CF9AE}" pid="5" name="ContentTypeId">
    <vt:lpwstr>0x010100C82BB75DDCCF474F9760160B9CED9ABB</vt:lpwstr>
  </property>
</Properties>
</file>