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807" w:rsidRDefault="00A31807" w:rsidP="00A31807">
      <w:pPr>
        <w:spacing w:before="163"/>
        <w:ind w:left="139" w:right="325"/>
        <w:jc w:val="both"/>
        <w:rPr>
          <w:i/>
          <w:color w:val="808080" w:themeColor="background1" w:themeShade="80"/>
          <w:sz w:val="18"/>
          <w:szCs w:val="24"/>
        </w:rPr>
      </w:pPr>
      <w:r w:rsidRPr="00D85BF6">
        <w:rPr>
          <w:i/>
          <w:color w:val="808080" w:themeColor="background1" w:themeShade="80"/>
          <w:sz w:val="18"/>
          <w:szCs w:val="24"/>
          <w:highlight w:val="cyan"/>
        </w:rPr>
        <w:t xml:space="preserve">The following EXAMPLE, drafted by Georgia Department of Community Affairs, is available to assist </w:t>
      </w:r>
      <w:bookmarkStart w:id="0" w:name="_Hlk346050"/>
      <w:r w:rsidRPr="00D85BF6">
        <w:rPr>
          <w:i/>
          <w:color w:val="808080" w:themeColor="background1" w:themeShade="80"/>
          <w:sz w:val="18"/>
          <w:szCs w:val="24"/>
          <w:highlight w:val="cyan"/>
        </w:rPr>
        <w:t xml:space="preserve">City’s and County’s </w:t>
      </w:r>
      <w:bookmarkEnd w:id="0"/>
      <w:r w:rsidRPr="00D85BF6">
        <w:rPr>
          <w:i/>
          <w:color w:val="808080" w:themeColor="background1" w:themeShade="80"/>
          <w:sz w:val="18"/>
          <w:szCs w:val="24"/>
          <w:highlight w:val="cyan"/>
        </w:rPr>
        <w:t>in drafting their own ordinance or policy. Cities and counties should consult with their legal counsel concerning the appropriate approach for their respective communities to customize as necessary to comply with any local laws, rules, procedures or policies.</w:t>
      </w:r>
    </w:p>
    <w:p w:rsidR="00312EA7" w:rsidRPr="00312EA7" w:rsidRDefault="00312EA7" w:rsidP="00A31807">
      <w:pPr>
        <w:spacing w:before="163"/>
        <w:ind w:left="139" w:right="325"/>
        <w:jc w:val="both"/>
        <w:rPr>
          <w:i/>
          <w:color w:val="808080" w:themeColor="background1" w:themeShade="80"/>
          <w:sz w:val="18"/>
          <w:szCs w:val="24"/>
        </w:rPr>
      </w:pPr>
    </w:p>
    <w:p w:rsidR="00A357CD" w:rsidRPr="00FB3A10" w:rsidRDefault="001A5236" w:rsidP="00D83DCA">
      <w:pPr>
        <w:pStyle w:val="Heading1"/>
        <w:ind w:left="1392"/>
        <w:jc w:val="both"/>
      </w:pPr>
      <w:r w:rsidRPr="00FB3A10">
        <w:t>AN ORDINANCE FOR A BROADBAND READY COMMUNITY</w:t>
      </w:r>
    </w:p>
    <w:p w:rsidR="00A357CD" w:rsidRPr="00FB3A10" w:rsidRDefault="00A357CD" w:rsidP="00D83DCA">
      <w:pPr>
        <w:pStyle w:val="BodyText"/>
        <w:spacing w:before="7"/>
        <w:jc w:val="both"/>
        <w:rPr>
          <w:b/>
        </w:rPr>
      </w:pPr>
    </w:p>
    <w:p w:rsidR="00C83AE5" w:rsidRPr="00FB3A10" w:rsidRDefault="00C83AE5" w:rsidP="00D83DCA">
      <w:pPr>
        <w:pStyle w:val="BodyText"/>
        <w:jc w:val="both"/>
      </w:pPr>
      <w:r w:rsidRPr="00FB3A10">
        <w:t xml:space="preserve">As used in this </w:t>
      </w:r>
      <w:r w:rsidR="00664A6A" w:rsidRPr="00FB3A10">
        <w:t>ordinance</w:t>
      </w:r>
      <w:r w:rsidRPr="00FB3A10">
        <w:t xml:space="preserve">, “broadband network project" means any deployment of broadband services.  </w:t>
      </w:r>
    </w:p>
    <w:p w:rsidR="00664A6A" w:rsidRPr="00FB3A10" w:rsidRDefault="00664A6A" w:rsidP="00D83DCA">
      <w:pPr>
        <w:pStyle w:val="BodyText"/>
        <w:jc w:val="both"/>
      </w:pPr>
      <w:bookmarkStart w:id="1" w:name="_GoBack"/>
      <w:bookmarkEnd w:id="1"/>
    </w:p>
    <w:p w:rsidR="00C83AE5" w:rsidRPr="00FB3A10" w:rsidRDefault="00C83AE5" w:rsidP="00D83DCA">
      <w:pPr>
        <w:pStyle w:val="BodyText"/>
        <w:jc w:val="both"/>
      </w:pPr>
      <w:r w:rsidRPr="00FB3A10">
        <w:t xml:space="preserve">As used in this </w:t>
      </w:r>
      <w:r w:rsidR="00664A6A" w:rsidRPr="00FB3A10">
        <w:t>ordinance</w:t>
      </w:r>
      <w:r w:rsidRPr="00FB3A10">
        <w:t>, “</w:t>
      </w:r>
      <w:r w:rsidR="00270C09" w:rsidRPr="00FB3A10">
        <w:t>political subdivision”</w:t>
      </w:r>
      <w:r w:rsidR="00270C09" w:rsidRPr="00FB3A10">
        <w:rPr>
          <w:i/>
        </w:rPr>
        <w:t xml:space="preserve"> </w:t>
      </w:r>
      <w:r w:rsidRPr="00FB3A10">
        <w:t xml:space="preserve">means a county, municipal corporation, consolidated government, or local authority.  </w:t>
      </w:r>
    </w:p>
    <w:p w:rsidR="00090941" w:rsidRPr="00FB3A10" w:rsidRDefault="00090941" w:rsidP="00D83DCA">
      <w:pPr>
        <w:pStyle w:val="BodyText"/>
        <w:jc w:val="both"/>
        <w:rPr>
          <w:highlight w:val="yellow"/>
        </w:rPr>
      </w:pPr>
    </w:p>
    <w:p w:rsidR="00090941" w:rsidRPr="00FB3A10" w:rsidRDefault="00090941" w:rsidP="00D83DCA">
      <w:pPr>
        <w:pStyle w:val="BodyText"/>
        <w:jc w:val="both"/>
      </w:pPr>
      <w:r w:rsidRPr="00FB3A10">
        <w:t>As used in this ordinance, “applicant” means a person applying for a permit for a broadband network project.</w:t>
      </w:r>
    </w:p>
    <w:p w:rsidR="00090941" w:rsidRPr="00FB3A10" w:rsidRDefault="00090941" w:rsidP="00D83DCA">
      <w:pPr>
        <w:pStyle w:val="BodyText"/>
        <w:jc w:val="both"/>
      </w:pPr>
    </w:p>
    <w:p w:rsidR="00090941" w:rsidRPr="00FB3A10" w:rsidRDefault="00090941" w:rsidP="00D83DCA">
      <w:pPr>
        <w:pStyle w:val="BodyText"/>
        <w:jc w:val="both"/>
        <w:rPr>
          <w:highlight w:val="yellow"/>
        </w:rPr>
      </w:pPr>
      <w:r w:rsidRPr="00FB3A10">
        <w:t>As used in this ordinance, “permit” means any local permit, license, certificate approval, registration, or similar form of approval required by policy, administrative rule, regulation, ordinance, or resolution with respect to a broadband network project.</w:t>
      </w:r>
    </w:p>
    <w:p w:rsidR="00C83AE5" w:rsidRPr="00FB3A10" w:rsidRDefault="00C83AE5" w:rsidP="00D83DCA">
      <w:pPr>
        <w:pStyle w:val="BodyText"/>
        <w:ind w:left="500"/>
        <w:jc w:val="both"/>
        <w:rPr>
          <w:b/>
          <w:strike/>
        </w:rPr>
      </w:pPr>
    </w:p>
    <w:p w:rsidR="00A357CD" w:rsidRPr="00FB3A10" w:rsidRDefault="00A357CD" w:rsidP="00D83DCA">
      <w:pPr>
        <w:pStyle w:val="BodyText"/>
        <w:jc w:val="both"/>
      </w:pPr>
    </w:p>
    <w:p w:rsidR="00962FCF" w:rsidRPr="00FB3A10" w:rsidRDefault="00335187" w:rsidP="00D83DCA">
      <w:pPr>
        <w:pStyle w:val="ListParagraph"/>
        <w:numPr>
          <w:ilvl w:val="0"/>
          <w:numId w:val="10"/>
        </w:numPr>
        <w:tabs>
          <w:tab w:val="left" w:pos="560"/>
        </w:tabs>
        <w:spacing w:before="0"/>
        <w:ind w:right="219"/>
        <w:jc w:val="both"/>
        <w:rPr>
          <w:sz w:val="24"/>
          <w:szCs w:val="24"/>
        </w:rPr>
      </w:pPr>
      <w:r w:rsidRPr="00FB3A10">
        <w:rPr>
          <w:b/>
          <w:sz w:val="24"/>
          <w:szCs w:val="24"/>
        </w:rPr>
        <w:t xml:space="preserve">Single </w:t>
      </w:r>
      <w:r w:rsidR="00FB4F4D" w:rsidRPr="00FB3A10">
        <w:rPr>
          <w:b/>
          <w:sz w:val="24"/>
          <w:szCs w:val="24"/>
        </w:rPr>
        <w:t xml:space="preserve">Point of </w:t>
      </w:r>
      <w:r w:rsidR="002D3F47" w:rsidRPr="00FB3A10">
        <w:rPr>
          <w:b/>
          <w:sz w:val="24"/>
          <w:szCs w:val="24"/>
        </w:rPr>
        <w:t>C</w:t>
      </w:r>
      <w:r w:rsidR="00FB4F4D" w:rsidRPr="00FB3A10">
        <w:rPr>
          <w:b/>
          <w:sz w:val="24"/>
          <w:szCs w:val="24"/>
        </w:rPr>
        <w:t xml:space="preserve">ontact. </w:t>
      </w:r>
    </w:p>
    <w:p w:rsidR="00A37D5B" w:rsidRPr="00FB3A10" w:rsidRDefault="001A5236" w:rsidP="00D83DCA">
      <w:pPr>
        <w:tabs>
          <w:tab w:val="left" w:pos="560"/>
        </w:tabs>
        <w:ind w:right="219"/>
        <w:jc w:val="both"/>
        <w:rPr>
          <w:sz w:val="24"/>
          <w:szCs w:val="24"/>
        </w:rPr>
      </w:pPr>
      <w:r w:rsidRPr="00FB3A10">
        <w:rPr>
          <w:i/>
          <w:sz w:val="24"/>
          <w:szCs w:val="24"/>
          <w:highlight w:val="lightGray"/>
        </w:rPr>
        <w:t>(</w:t>
      </w:r>
      <w:r w:rsidR="002B6053" w:rsidRPr="00FB3A10">
        <w:rPr>
          <w:i/>
          <w:sz w:val="24"/>
          <w:szCs w:val="24"/>
          <w:highlight w:val="lightGray"/>
        </w:rPr>
        <w:t>City/County Name</w:t>
      </w:r>
      <w:r w:rsidRPr="00FB3A10">
        <w:rPr>
          <w:i/>
          <w:sz w:val="24"/>
          <w:szCs w:val="24"/>
          <w:highlight w:val="lightGray"/>
        </w:rPr>
        <w:t>)</w:t>
      </w:r>
      <w:r w:rsidRPr="00FB3A10">
        <w:rPr>
          <w:sz w:val="24"/>
          <w:szCs w:val="24"/>
        </w:rPr>
        <w:t xml:space="preserve">, </w:t>
      </w:r>
      <w:r w:rsidR="00F02A34" w:rsidRPr="00FB3A10">
        <w:rPr>
          <w:sz w:val="24"/>
          <w:szCs w:val="24"/>
        </w:rPr>
        <w:t>Georgia</w:t>
      </w:r>
      <w:r w:rsidRPr="00FB3A10">
        <w:rPr>
          <w:spacing w:val="-3"/>
          <w:sz w:val="24"/>
          <w:szCs w:val="24"/>
        </w:rPr>
        <w:t xml:space="preserve"> </w:t>
      </w:r>
      <w:r w:rsidR="00A37D5B" w:rsidRPr="00FB3A10">
        <w:rPr>
          <w:sz w:val="24"/>
          <w:szCs w:val="24"/>
        </w:rPr>
        <w:t>shall ap</w:t>
      </w:r>
      <w:r w:rsidRPr="00FB3A10">
        <w:rPr>
          <w:spacing w:val="-6"/>
          <w:sz w:val="24"/>
          <w:szCs w:val="24"/>
        </w:rPr>
        <w:t>point</w:t>
      </w:r>
      <w:r w:rsidRPr="00FB3A10">
        <w:rPr>
          <w:spacing w:val="-11"/>
          <w:sz w:val="24"/>
          <w:szCs w:val="24"/>
        </w:rPr>
        <w:t xml:space="preserve"> </w:t>
      </w:r>
      <w:r w:rsidRPr="00FB3A10">
        <w:rPr>
          <w:sz w:val="24"/>
          <w:szCs w:val="24"/>
        </w:rPr>
        <w:t>a</w:t>
      </w:r>
      <w:r w:rsidRPr="00FB3A10">
        <w:rPr>
          <w:spacing w:val="-12"/>
          <w:sz w:val="24"/>
          <w:szCs w:val="24"/>
        </w:rPr>
        <w:t xml:space="preserve"> </w:t>
      </w:r>
      <w:r w:rsidRPr="00FB3A10">
        <w:rPr>
          <w:spacing w:val="-5"/>
          <w:sz w:val="24"/>
          <w:szCs w:val="24"/>
        </w:rPr>
        <w:t>single</w:t>
      </w:r>
      <w:r w:rsidRPr="00FB3A10">
        <w:rPr>
          <w:spacing w:val="-12"/>
          <w:sz w:val="24"/>
          <w:szCs w:val="24"/>
        </w:rPr>
        <w:t xml:space="preserve"> </w:t>
      </w:r>
      <w:r w:rsidRPr="00FB3A10">
        <w:rPr>
          <w:spacing w:val="-6"/>
          <w:sz w:val="24"/>
          <w:szCs w:val="24"/>
        </w:rPr>
        <w:t>point</w:t>
      </w:r>
      <w:r w:rsidRPr="00FB3A10">
        <w:rPr>
          <w:spacing w:val="-11"/>
          <w:sz w:val="24"/>
          <w:szCs w:val="24"/>
        </w:rPr>
        <w:t xml:space="preserve"> </w:t>
      </w:r>
      <w:r w:rsidRPr="00FB3A10">
        <w:rPr>
          <w:spacing w:val="-3"/>
          <w:sz w:val="24"/>
          <w:szCs w:val="24"/>
        </w:rPr>
        <w:t>of</w:t>
      </w:r>
      <w:r w:rsidRPr="00FB3A10">
        <w:rPr>
          <w:spacing w:val="-12"/>
          <w:sz w:val="24"/>
          <w:szCs w:val="24"/>
        </w:rPr>
        <w:t xml:space="preserve"> </w:t>
      </w:r>
      <w:r w:rsidRPr="00FB3A10">
        <w:rPr>
          <w:spacing w:val="-6"/>
          <w:sz w:val="24"/>
          <w:szCs w:val="24"/>
        </w:rPr>
        <w:t>contact</w:t>
      </w:r>
      <w:r w:rsidRPr="00FB3A10">
        <w:rPr>
          <w:spacing w:val="-10"/>
          <w:sz w:val="24"/>
          <w:szCs w:val="24"/>
        </w:rPr>
        <w:t xml:space="preserve"> </w:t>
      </w:r>
      <w:r w:rsidRPr="00FB3A10">
        <w:rPr>
          <w:spacing w:val="-4"/>
          <w:sz w:val="24"/>
          <w:szCs w:val="24"/>
        </w:rPr>
        <w:t>for</w:t>
      </w:r>
      <w:r w:rsidRPr="00FB3A10">
        <w:rPr>
          <w:spacing w:val="-11"/>
          <w:sz w:val="24"/>
          <w:szCs w:val="24"/>
        </w:rPr>
        <w:t xml:space="preserve"> </w:t>
      </w:r>
      <w:r w:rsidRPr="00FB3A10">
        <w:rPr>
          <w:spacing w:val="-5"/>
          <w:sz w:val="24"/>
          <w:szCs w:val="24"/>
        </w:rPr>
        <w:t>all</w:t>
      </w:r>
      <w:r w:rsidRPr="00FB3A10">
        <w:rPr>
          <w:spacing w:val="-13"/>
          <w:sz w:val="24"/>
          <w:szCs w:val="24"/>
        </w:rPr>
        <w:t xml:space="preserve"> </w:t>
      </w:r>
      <w:r w:rsidRPr="00FB3A10">
        <w:rPr>
          <w:spacing w:val="-6"/>
          <w:sz w:val="24"/>
          <w:szCs w:val="24"/>
        </w:rPr>
        <w:t>matters</w:t>
      </w:r>
      <w:r w:rsidR="00FB4F4D" w:rsidRPr="00FB3A10">
        <w:rPr>
          <w:spacing w:val="-11"/>
          <w:sz w:val="24"/>
          <w:szCs w:val="24"/>
        </w:rPr>
        <w:t xml:space="preserve"> </w:t>
      </w:r>
      <w:r w:rsidRPr="00FB3A10">
        <w:rPr>
          <w:spacing w:val="-6"/>
          <w:sz w:val="24"/>
          <w:szCs w:val="24"/>
        </w:rPr>
        <w:t>related</w:t>
      </w:r>
      <w:r w:rsidRPr="00FB3A10">
        <w:rPr>
          <w:spacing w:val="-14"/>
          <w:sz w:val="24"/>
          <w:szCs w:val="24"/>
        </w:rPr>
        <w:t xml:space="preserve"> </w:t>
      </w:r>
      <w:r w:rsidRPr="00FB3A10">
        <w:rPr>
          <w:spacing w:val="-3"/>
          <w:sz w:val="24"/>
          <w:szCs w:val="24"/>
        </w:rPr>
        <w:t>to</w:t>
      </w:r>
      <w:r w:rsidRPr="00FB3A10">
        <w:rPr>
          <w:spacing w:val="-11"/>
          <w:sz w:val="24"/>
          <w:szCs w:val="24"/>
        </w:rPr>
        <w:t xml:space="preserve"> </w:t>
      </w:r>
      <w:r w:rsidRPr="00FB3A10">
        <w:rPr>
          <w:sz w:val="24"/>
          <w:szCs w:val="24"/>
        </w:rPr>
        <w:t>a</w:t>
      </w:r>
      <w:r w:rsidRPr="00FB3A10">
        <w:rPr>
          <w:spacing w:val="-12"/>
          <w:sz w:val="24"/>
          <w:szCs w:val="24"/>
        </w:rPr>
        <w:t xml:space="preserve"> </w:t>
      </w:r>
      <w:r w:rsidR="00D44CDC" w:rsidRPr="00FB3A10">
        <w:rPr>
          <w:spacing w:val="-7"/>
          <w:sz w:val="24"/>
          <w:szCs w:val="24"/>
        </w:rPr>
        <w:t>broadband network project</w:t>
      </w:r>
      <w:r w:rsidR="009C0B55" w:rsidRPr="00FB3A10">
        <w:rPr>
          <w:spacing w:val="-7"/>
          <w:sz w:val="24"/>
          <w:szCs w:val="24"/>
        </w:rPr>
        <w:t>:</w:t>
      </w:r>
    </w:p>
    <w:p w:rsidR="00F61EFA" w:rsidRPr="00FB3A10" w:rsidRDefault="009C0B55" w:rsidP="00D83DCA">
      <w:pPr>
        <w:pStyle w:val="ListParagraph"/>
        <w:numPr>
          <w:ilvl w:val="0"/>
          <w:numId w:val="11"/>
        </w:numPr>
        <w:tabs>
          <w:tab w:val="left" w:pos="808"/>
        </w:tabs>
        <w:ind w:right="328"/>
        <w:jc w:val="both"/>
        <w:rPr>
          <w:sz w:val="24"/>
          <w:szCs w:val="24"/>
        </w:rPr>
      </w:pPr>
      <w:r w:rsidRPr="00FB3A10">
        <w:rPr>
          <w:sz w:val="24"/>
          <w:szCs w:val="24"/>
        </w:rPr>
        <w:t xml:space="preserve">The single point </w:t>
      </w:r>
      <w:r w:rsidR="00A37D5B" w:rsidRPr="00FB3A10">
        <w:rPr>
          <w:sz w:val="24"/>
          <w:szCs w:val="24"/>
        </w:rPr>
        <w:t>of contact</w:t>
      </w:r>
      <w:r w:rsidR="00C60530" w:rsidRPr="00FB3A10">
        <w:rPr>
          <w:sz w:val="24"/>
          <w:szCs w:val="24"/>
        </w:rPr>
        <w:t xml:space="preserve"> documentation shall include; </w:t>
      </w:r>
    </w:p>
    <w:p w:rsidR="00F61EFA" w:rsidRPr="00FB3A10" w:rsidRDefault="00F61EFA" w:rsidP="00D83DCA">
      <w:pPr>
        <w:pStyle w:val="ListParagraph"/>
        <w:numPr>
          <w:ilvl w:val="0"/>
          <w:numId w:val="24"/>
        </w:numPr>
        <w:tabs>
          <w:tab w:val="left" w:pos="808"/>
        </w:tabs>
        <w:ind w:left="1008" w:right="331" w:hanging="288"/>
        <w:jc w:val="both"/>
        <w:rPr>
          <w:color w:val="000000" w:themeColor="text1"/>
          <w:sz w:val="24"/>
          <w:szCs w:val="24"/>
          <w:highlight w:val="lightGray"/>
        </w:rPr>
      </w:pPr>
      <w:r w:rsidRPr="00FB3A10">
        <w:rPr>
          <w:color w:val="000000" w:themeColor="text1"/>
          <w:sz w:val="24"/>
          <w:szCs w:val="24"/>
          <w:highlight w:val="lightGray"/>
        </w:rPr>
        <w:t xml:space="preserve">Position &amp; Title </w:t>
      </w:r>
    </w:p>
    <w:p w:rsidR="00F61EFA" w:rsidRPr="00FB3A10" w:rsidRDefault="00F61EFA" w:rsidP="00D83DCA">
      <w:pPr>
        <w:pStyle w:val="ListParagraph"/>
        <w:numPr>
          <w:ilvl w:val="0"/>
          <w:numId w:val="24"/>
        </w:numPr>
        <w:tabs>
          <w:tab w:val="left" w:pos="808"/>
        </w:tabs>
        <w:ind w:left="1008" w:right="331" w:hanging="288"/>
        <w:jc w:val="both"/>
        <w:rPr>
          <w:color w:val="000000" w:themeColor="text1"/>
          <w:sz w:val="24"/>
          <w:szCs w:val="24"/>
          <w:highlight w:val="lightGray"/>
        </w:rPr>
      </w:pPr>
      <w:r w:rsidRPr="00FB3A10">
        <w:rPr>
          <w:color w:val="000000" w:themeColor="text1"/>
          <w:sz w:val="24"/>
          <w:szCs w:val="24"/>
          <w:highlight w:val="lightGray"/>
        </w:rPr>
        <w:t>Name (first, last)</w:t>
      </w:r>
    </w:p>
    <w:p w:rsidR="00F61EFA" w:rsidRPr="00FB3A10" w:rsidRDefault="00F61EFA" w:rsidP="00D83DCA">
      <w:pPr>
        <w:pStyle w:val="ListParagraph"/>
        <w:numPr>
          <w:ilvl w:val="0"/>
          <w:numId w:val="24"/>
        </w:numPr>
        <w:tabs>
          <w:tab w:val="left" w:pos="808"/>
        </w:tabs>
        <w:ind w:left="720" w:right="331" w:firstLine="0"/>
        <w:jc w:val="both"/>
        <w:rPr>
          <w:color w:val="000000" w:themeColor="text1"/>
          <w:sz w:val="24"/>
          <w:szCs w:val="24"/>
          <w:highlight w:val="lightGray"/>
        </w:rPr>
      </w:pPr>
      <w:r w:rsidRPr="00FB3A10">
        <w:rPr>
          <w:color w:val="000000" w:themeColor="text1"/>
          <w:sz w:val="24"/>
          <w:szCs w:val="24"/>
          <w:highlight w:val="lightGray"/>
        </w:rPr>
        <w:t xml:space="preserve">Organization (municipality, county, or authority with participating entities involved in the </w:t>
      </w:r>
      <w:r w:rsidR="005B7342" w:rsidRPr="00FB3A10">
        <w:rPr>
          <w:i/>
          <w:color w:val="000000" w:themeColor="text1"/>
          <w:sz w:val="24"/>
          <w:szCs w:val="24"/>
          <w:highlight w:val="lightGray"/>
        </w:rPr>
        <w:t>(City/County Name)</w:t>
      </w:r>
      <w:r w:rsidRPr="00FB3A10">
        <w:rPr>
          <w:color w:val="000000" w:themeColor="text1"/>
          <w:sz w:val="24"/>
          <w:szCs w:val="24"/>
          <w:highlight w:val="lightGray"/>
        </w:rPr>
        <w:t xml:space="preserve"> request designation)</w:t>
      </w:r>
    </w:p>
    <w:p w:rsidR="00F61EFA" w:rsidRPr="00FB3A10" w:rsidRDefault="00F61EFA" w:rsidP="00D83DCA">
      <w:pPr>
        <w:pStyle w:val="ListParagraph"/>
        <w:numPr>
          <w:ilvl w:val="0"/>
          <w:numId w:val="24"/>
        </w:numPr>
        <w:tabs>
          <w:tab w:val="left" w:pos="808"/>
        </w:tabs>
        <w:ind w:left="1008" w:right="331" w:hanging="288"/>
        <w:jc w:val="both"/>
        <w:rPr>
          <w:color w:val="000000" w:themeColor="text1"/>
          <w:sz w:val="24"/>
          <w:szCs w:val="24"/>
          <w:highlight w:val="lightGray"/>
        </w:rPr>
      </w:pPr>
      <w:r w:rsidRPr="00FB3A10">
        <w:rPr>
          <w:color w:val="000000" w:themeColor="text1"/>
          <w:sz w:val="24"/>
          <w:szCs w:val="24"/>
          <w:highlight w:val="lightGray"/>
        </w:rPr>
        <w:t xml:space="preserve">Phone Number(s) (work </w:t>
      </w:r>
      <w:r w:rsidR="00967D3D" w:rsidRPr="00FB3A10">
        <w:rPr>
          <w:color w:val="000000" w:themeColor="text1"/>
          <w:sz w:val="24"/>
          <w:szCs w:val="24"/>
          <w:highlight w:val="lightGray"/>
        </w:rPr>
        <w:t>and</w:t>
      </w:r>
      <w:r w:rsidRPr="00FB3A10">
        <w:rPr>
          <w:color w:val="000000" w:themeColor="text1"/>
          <w:sz w:val="24"/>
          <w:szCs w:val="24"/>
          <w:highlight w:val="lightGray"/>
        </w:rPr>
        <w:t xml:space="preserve"> mobile</w:t>
      </w:r>
      <w:r w:rsidR="00967D3D" w:rsidRPr="00FB3A10">
        <w:rPr>
          <w:color w:val="000000" w:themeColor="text1"/>
          <w:sz w:val="24"/>
          <w:szCs w:val="24"/>
          <w:highlight w:val="lightGray"/>
        </w:rPr>
        <w:t xml:space="preserve"> if applicable</w:t>
      </w:r>
      <w:r w:rsidRPr="00FB3A10">
        <w:rPr>
          <w:color w:val="000000" w:themeColor="text1"/>
          <w:sz w:val="24"/>
          <w:szCs w:val="24"/>
          <w:highlight w:val="lightGray"/>
        </w:rPr>
        <w:t>)</w:t>
      </w:r>
    </w:p>
    <w:p w:rsidR="00F61EFA" w:rsidRPr="00FB3A10" w:rsidRDefault="00F61EFA" w:rsidP="00D83DCA">
      <w:pPr>
        <w:pStyle w:val="ListParagraph"/>
        <w:numPr>
          <w:ilvl w:val="0"/>
          <w:numId w:val="24"/>
        </w:numPr>
        <w:tabs>
          <w:tab w:val="left" w:pos="808"/>
        </w:tabs>
        <w:ind w:left="720" w:right="331" w:firstLine="0"/>
        <w:jc w:val="both"/>
        <w:rPr>
          <w:color w:val="000000" w:themeColor="text1"/>
          <w:sz w:val="24"/>
          <w:szCs w:val="24"/>
          <w:highlight w:val="lightGray"/>
        </w:rPr>
      </w:pPr>
      <w:r w:rsidRPr="00FB3A10">
        <w:rPr>
          <w:color w:val="000000" w:themeColor="text1"/>
          <w:sz w:val="24"/>
          <w:szCs w:val="24"/>
          <w:highlight w:val="lightGray"/>
        </w:rPr>
        <w:t>Email(s) (preferred email alias that can be directed to point of contact or acceptable official work email)</w:t>
      </w:r>
    </w:p>
    <w:p w:rsidR="00F61EFA" w:rsidRPr="00FB3A10" w:rsidRDefault="00F61EFA" w:rsidP="00D83DCA">
      <w:pPr>
        <w:pStyle w:val="ListParagraph"/>
        <w:numPr>
          <w:ilvl w:val="0"/>
          <w:numId w:val="24"/>
        </w:numPr>
        <w:tabs>
          <w:tab w:val="left" w:pos="808"/>
        </w:tabs>
        <w:ind w:right="328"/>
        <w:jc w:val="both"/>
        <w:rPr>
          <w:color w:val="000000" w:themeColor="text1"/>
          <w:sz w:val="24"/>
          <w:szCs w:val="24"/>
          <w:highlight w:val="lightGray"/>
        </w:rPr>
      </w:pPr>
      <w:r w:rsidRPr="00FB3A10">
        <w:rPr>
          <w:color w:val="000000" w:themeColor="text1"/>
          <w:sz w:val="24"/>
          <w:szCs w:val="24"/>
          <w:highlight w:val="lightGray"/>
        </w:rPr>
        <w:t xml:space="preserve">Website URL to Contacts Page </w:t>
      </w:r>
      <w:r w:rsidR="00967D3D" w:rsidRPr="00FB3A10">
        <w:rPr>
          <w:color w:val="000000" w:themeColor="text1"/>
          <w:sz w:val="24"/>
          <w:szCs w:val="24"/>
          <w:highlight w:val="lightGray"/>
        </w:rPr>
        <w:t>(</w:t>
      </w:r>
      <w:r w:rsidRPr="00FB3A10">
        <w:rPr>
          <w:color w:val="000000" w:themeColor="text1"/>
          <w:sz w:val="24"/>
          <w:szCs w:val="24"/>
          <w:highlight w:val="lightGray"/>
        </w:rPr>
        <w:t>required if applicable/available</w:t>
      </w:r>
      <w:r w:rsidR="00967D3D" w:rsidRPr="00FB3A10">
        <w:rPr>
          <w:color w:val="000000" w:themeColor="text1"/>
          <w:sz w:val="24"/>
          <w:szCs w:val="24"/>
          <w:highlight w:val="lightGray"/>
        </w:rPr>
        <w:t>)</w:t>
      </w:r>
    </w:p>
    <w:p w:rsidR="00664A6A" w:rsidRPr="00FB3A10" w:rsidRDefault="00C60530" w:rsidP="00D83DCA">
      <w:pPr>
        <w:pStyle w:val="ListParagraph"/>
        <w:numPr>
          <w:ilvl w:val="0"/>
          <w:numId w:val="11"/>
        </w:numPr>
        <w:tabs>
          <w:tab w:val="left" w:pos="796"/>
        </w:tabs>
        <w:ind w:right="328"/>
        <w:jc w:val="both"/>
        <w:rPr>
          <w:sz w:val="24"/>
          <w:szCs w:val="24"/>
        </w:rPr>
      </w:pPr>
      <w:r w:rsidRPr="00FB3A10">
        <w:rPr>
          <w:sz w:val="24"/>
          <w:szCs w:val="24"/>
        </w:rPr>
        <w:t>T</w:t>
      </w:r>
      <w:r w:rsidR="00664A6A" w:rsidRPr="00FB3A10">
        <w:rPr>
          <w:sz w:val="24"/>
          <w:szCs w:val="24"/>
        </w:rPr>
        <w:t>he single point of contact shall be available for matters related to a broadband network project or a related liaison who may direct such inquiry in real time, with general scope and responsibilities to include permitting and right-of-way</w:t>
      </w:r>
      <w:r w:rsidR="008329D9" w:rsidRPr="00FB3A10">
        <w:rPr>
          <w:sz w:val="24"/>
          <w:szCs w:val="24"/>
        </w:rPr>
        <w:t>;</w:t>
      </w:r>
      <w:r w:rsidR="00664A6A" w:rsidRPr="00FB3A10">
        <w:rPr>
          <w:sz w:val="24"/>
          <w:szCs w:val="24"/>
        </w:rPr>
        <w:t xml:space="preserve"> </w:t>
      </w:r>
      <w:r w:rsidR="00411D3F" w:rsidRPr="00FB3A10">
        <w:rPr>
          <w:sz w:val="24"/>
          <w:szCs w:val="24"/>
        </w:rPr>
        <w:t>and</w:t>
      </w:r>
    </w:p>
    <w:p w:rsidR="00335187" w:rsidRPr="00FB3A10" w:rsidRDefault="00C60530" w:rsidP="00D83DCA">
      <w:pPr>
        <w:pStyle w:val="ListParagraph"/>
        <w:numPr>
          <w:ilvl w:val="0"/>
          <w:numId w:val="11"/>
        </w:numPr>
        <w:tabs>
          <w:tab w:val="left" w:pos="796"/>
        </w:tabs>
        <w:ind w:right="328"/>
        <w:jc w:val="both"/>
        <w:rPr>
          <w:sz w:val="24"/>
          <w:szCs w:val="24"/>
        </w:rPr>
      </w:pPr>
      <w:r w:rsidRPr="00FB3A10">
        <w:rPr>
          <w:sz w:val="24"/>
          <w:szCs w:val="24"/>
        </w:rPr>
        <w:t>T</w:t>
      </w:r>
      <w:r w:rsidR="00664A6A" w:rsidRPr="00FB3A10">
        <w:rPr>
          <w:sz w:val="24"/>
          <w:szCs w:val="24"/>
        </w:rPr>
        <w:t>he single point of contact</w:t>
      </w:r>
      <w:r w:rsidR="008329D9" w:rsidRPr="00FB3A10">
        <w:rPr>
          <w:sz w:val="24"/>
          <w:szCs w:val="24"/>
        </w:rPr>
        <w:t xml:space="preserve"> </w:t>
      </w:r>
      <w:r w:rsidR="00664A6A" w:rsidRPr="00FB3A10">
        <w:rPr>
          <w:sz w:val="24"/>
          <w:szCs w:val="24"/>
        </w:rPr>
        <w:t>information must be current to maintain designation, by updating with such change in contact information on web pages and associated sources, within 15 calendar days of change</w:t>
      </w:r>
      <w:r w:rsidR="00335187" w:rsidRPr="00FB3A10">
        <w:rPr>
          <w:sz w:val="24"/>
          <w:szCs w:val="24"/>
        </w:rPr>
        <w:t>.</w:t>
      </w:r>
    </w:p>
    <w:p w:rsidR="00D20641" w:rsidRPr="00FB3A10" w:rsidRDefault="00D20641" w:rsidP="00D83DCA">
      <w:pPr>
        <w:pStyle w:val="ListParagraph"/>
        <w:tabs>
          <w:tab w:val="left" w:pos="796"/>
        </w:tabs>
        <w:ind w:left="720" w:right="219"/>
        <w:jc w:val="both"/>
        <w:rPr>
          <w:sz w:val="24"/>
          <w:szCs w:val="24"/>
        </w:rPr>
      </w:pPr>
    </w:p>
    <w:p w:rsidR="00A357CD" w:rsidRPr="00FB3A10" w:rsidRDefault="00FB4F4D" w:rsidP="00D83DCA">
      <w:pPr>
        <w:pStyle w:val="ListParagraph"/>
        <w:numPr>
          <w:ilvl w:val="0"/>
          <w:numId w:val="10"/>
        </w:numPr>
        <w:tabs>
          <w:tab w:val="left" w:pos="457"/>
        </w:tabs>
        <w:jc w:val="both"/>
        <w:rPr>
          <w:sz w:val="24"/>
          <w:szCs w:val="24"/>
        </w:rPr>
      </w:pPr>
      <w:r w:rsidRPr="00FB3A10">
        <w:rPr>
          <w:b/>
          <w:sz w:val="24"/>
          <w:szCs w:val="24"/>
        </w:rPr>
        <w:t xml:space="preserve">Application </w:t>
      </w:r>
      <w:r w:rsidR="00411D3F" w:rsidRPr="00FB3A10">
        <w:rPr>
          <w:b/>
          <w:sz w:val="24"/>
          <w:szCs w:val="24"/>
        </w:rPr>
        <w:t>Completeness Review</w:t>
      </w:r>
      <w:r w:rsidRPr="00FB3A10">
        <w:rPr>
          <w:b/>
          <w:sz w:val="24"/>
          <w:szCs w:val="24"/>
        </w:rPr>
        <w:t xml:space="preserve">. </w:t>
      </w:r>
    </w:p>
    <w:p w:rsidR="009D1F92" w:rsidRPr="00FB3A10" w:rsidRDefault="009D1F92" w:rsidP="00D83DCA">
      <w:pPr>
        <w:pStyle w:val="ListParagraph"/>
        <w:numPr>
          <w:ilvl w:val="0"/>
          <w:numId w:val="25"/>
        </w:numPr>
        <w:tabs>
          <w:tab w:val="left" w:pos="808"/>
        </w:tabs>
        <w:ind w:right="328"/>
        <w:jc w:val="both"/>
        <w:rPr>
          <w:sz w:val="24"/>
          <w:szCs w:val="24"/>
        </w:rPr>
      </w:pPr>
      <w:r w:rsidRPr="00FB3A10">
        <w:rPr>
          <w:i/>
          <w:sz w:val="24"/>
          <w:szCs w:val="24"/>
          <w:highlight w:val="lightGray"/>
        </w:rPr>
        <w:t>(City/County Name)</w:t>
      </w:r>
      <w:r w:rsidRPr="00FB3A10">
        <w:rPr>
          <w:i/>
          <w:sz w:val="24"/>
          <w:szCs w:val="24"/>
        </w:rPr>
        <w:t xml:space="preserve"> </w:t>
      </w:r>
      <w:r w:rsidRPr="00FB3A10">
        <w:rPr>
          <w:sz w:val="24"/>
          <w:szCs w:val="24"/>
        </w:rPr>
        <w:t>shall d</w:t>
      </w:r>
      <w:r w:rsidR="00246F8B" w:rsidRPr="00FB3A10">
        <w:rPr>
          <w:sz w:val="24"/>
          <w:szCs w:val="24"/>
        </w:rPr>
        <w:t xml:space="preserve">etermine whether an application is </w:t>
      </w:r>
      <w:r w:rsidR="006B15C0" w:rsidRPr="00FB3A10">
        <w:rPr>
          <w:sz w:val="24"/>
          <w:szCs w:val="24"/>
        </w:rPr>
        <w:t>in</w:t>
      </w:r>
      <w:r w:rsidR="00246F8B" w:rsidRPr="00FB3A10">
        <w:rPr>
          <w:sz w:val="24"/>
          <w:szCs w:val="24"/>
        </w:rPr>
        <w:t>complete and notify the applicant</w:t>
      </w:r>
      <w:r w:rsidR="00B94346" w:rsidRPr="00FB3A10">
        <w:rPr>
          <w:sz w:val="24"/>
          <w:szCs w:val="24"/>
        </w:rPr>
        <w:t xml:space="preserve">, by email, </w:t>
      </w:r>
      <w:r w:rsidR="00246F8B" w:rsidRPr="00FB3A10">
        <w:rPr>
          <w:sz w:val="24"/>
          <w:szCs w:val="24"/>
        </w:rPr>
        <w:t xml:space="preserve">of the determination by </w:t>
      </w:r>
      <w:r w:rsidR="00246F8B" w:rsidRPr="00FB3A10">
        <w:rPr>
          <w:i/>
          <w:sz w:val="24"/>
          <w:szCs w:val="24"/>
          <w:highlight w:val="lightGray"/>
        </w:rPr>
        <w:t>(City/County Name)</w:t>
      </w:r>
      <w:r w:rsidR="00246F8B" w:rsidRPr="00FB3A10">
        <w:rPr>
          <w:sz w:val="24"/>
          <w:szCs w:val="24"/>
        </w:rPr>
        <w:t xml:space="preserve"> within 10 calendar d</w:t>
      </w:r>
      <w:r w:rsidR="006B15C0" w:rsidRPr="00FB3A10">
        <w:rPr>
          <w:sz w:val="24"/>
          <w:szCs w:val="24"/>
        </w:rPr>
        <w:t>ays of receiving an application</w:t>
      </w:r>
      <w:r w:rsidRPr="00FB3A10">
        <w:rPr>
          <w:sz w:val="24"/>
          <w:szCs w:val="24"/>
        </w:rPr>
        <w:t xml:space="preserve">. </w:t>
      </w:r>
    </w:p>
    <w:p w:rsidR="009D1F92" w:rsidRPr="00FB3A10" w:rsidRDefault="009D1F92" w:rsidP="00D83DCA">
      <w:pPr>
        <w:pStyle w:val="ListParagraph"/>
        <w:numPr>
          <w:ilvl w:val="0"/>
          <w:numId w:val="25"/>
        </w:numPr>
        <w:tabs>
          <w:tab w:val="left" w:pos="808"/>
        </w:tabs>
        <w:ind w:right="328"/>
        <w:jc w:val="both"/>
        <w:rPr>
          <w:sz w:val="24"/>
          <w:szCs w:val="24"/>
        </w:rPr>
      </w:pPr>
      <w:bookmarkStart w:id="2" w:name="_Hlk344660"/>
      <w:bookmarkStart w:id="3" w:name="_Hlk347406"/>
      <w:r w:rsidRPr="00FB3A10">
        <w:rPr>
          <w:sz w:val="24"/>
          <w:szCs w:val="24"/>
        </w:rPr>
        <w:t xml:space="preserve">If </w:t>
      </w:r>
      <w:r w:rsidRPr="00FB3A10">
        <w:rPr>
          <w:i/>
          <w:sz w:val="24"/>
          <w:szCs w:val="24"/>
          <w:highlight w:val="lightGray"/>
        </w:rPr>
        <w:t>(City/County Name)</w:t>
      </w:r>
      <w:r w:rsidRPr="00FB3A10">
        <w:rPr>
          <w:i/>
          <w:sz w:val="24"/>
          <w:szCs w:val="24"/>
        </w:rPr>
        <w:t xml:space="preserve"> </w:t>
      </w:r>
      <w:r w:rsidRPr="00FB3A10">
        <w:rPr>
          <w:sz w:val="24"/>
          <w:szCs w:val="24"/>
        </w:rPr>
        <w:t>does not respond to the applicant on whether the application is incomplete, within 10 calendar days, the application shall be assumed to be complete on the 11th day.</w:t>
      </w:r>
    </w:p>
    <w:p w:rsidR="00A31807" w:rsidRPr="00FB3A10" w:rsidRDefault="00A31807" w:rsidP="00A31807">
      <w:pPr>
        <w:tabs>
          <w:tab w:val="left" w:pos="808"/>
        </w:tabs>
        <w:ind w:right="328"/>
        <w:jc w:val="both"/>
        <w:rPr>
          <w:sz w:val="24"/>
          <w:szCs w:val="24"/>
        </w:rPr>
      </w:pPr>
    </w:p>
    <w:p w:rsidR="00A31807" w:rsidRPr="00FB3A10" w:rsidRDefault="00A31807" w:rsidP="00A31807">
      <w:pPr>
        <w:tabs>
          <w:tab w:val="left" w:pos="808"/>
        </w:tabs>
        <w:ind w:right="328"/>
        <w:jc w:val="both"/>
        <w:rPr>
          <w:sz w:val="24"/>
          <w:szCs w:val="24"/>
        </w:rPr>
      </w:pPr>
    </w:p>
    <w:bookmarkEnd w:id="2"/>
    <w:p w:rsidR="00A357CD" w:rsidRPr="00FB3A10" w:rsidRDefault="00A357CD" w:rsidP="00D83DCA">
      <w:pPr>
        <w:pStyle w:val="BodyText"/>
        <w:spacing w:before="2"/>
        <w:jc w:val="both"/>
      </w:pPr>
    </w:p>
    <w:bookmarkEnd w:id="3"/>
    <w:p w:rsidR="00EC7A10" w:rsidRPr="00FB3A10" w:rsidRDefault="00FB4F4D" w:rsidP="00D83DCA">
      <w:pPr>
        <w:pStyle w:val="ListParagraph"/>
        <w:numPr>
          <w:ilvl w:val="0"/>
          <w:numId w:val="10"/>
        </w:numPr>
        <w:tabs>
          <w:tab w:val="left" w:pos="457"/>
        </w:tabs>
        <w:jc w:val="both"/>
        <w:rPr>
          <w:sz w:val="24"/>
          <w:szCs w:val="24"/>
        </w:rPr>
      </w:pPr>
      <w:r w:rsidRPr="00FB3A10">
        <w:rPr>
          <w:b/>
          <w:sz w:val="24"/>
          <w:szCs w:val="24"/>
        </w:rPr>
        <w:t xml:space="preserve">Notification of </w:t>
      </w:r>
      <w:r w:rsidR="004F0636" w:rsidRPr="00FB3A10">
        <w:rPr>
          <w:b/>
          <w:sz w:val="24"/>
          <w:szCs w:val="24"/>
        </w:rPr>
        <w:t>I</w:t>
      </w:r>
      <w:r w:rsidRPr="00FB3A10">
        <w:rPr>
          <w:b/>
          <w:sz w:val="24"/>
          <w:szCs w:val="24"/>
        </w:rPr>
        <w:t xml:space="preserve">ncomplete </w:t>
      </w:r>
      <w:r w:rsidR="004F0636" w:rsidRPr="00FB3A10">
        <w:rPr>
          <w:b/>
          <w:sz w:val="24"/>
          <w:szCs w:val="24"/>
        </w:rPr>
        <w:t>A</w:t>
      </w:r>
      <w:r w:rsidRPr="00FB3A10">
        <w:rPr>
          <w:b/>
          <w:sz w:val="24"/>
          <w:szCs w:val="24"/>
        </w:rPr>
        <w:t>pplication.</w:t>
      </w:r>
    </w:p>
    <w:p w:rsidR="00EC7A10" w:rsidRPr="00FB3A10" w:rsidRDefault="009D1F92" w:rsidP="00D83DCA">
      <w:pPr>
        <w:pStyle w:val="ListParagraph"/>
        <w:numPr>
          <w:ilvl w:val="0"/>
          <w:numId w:val="12"/>
        </w:numPr>
        <w:tabs>
          <w:tab w:val="left" w:pos="808"/>
        </w:tabs>
        <w:ind w:right="328"/>
        <w:jc w:val="both"/>
        <w:rPr>
          <w:sz w:val="24"/>
          <w:szCs w:val="24"/>
        </w:rPr>
      </w:pPr>
      <w:r w:rsidRPr="00FB3A10">
        <w:rPr>
          <w:sz w:val="24"/>
          <w:szCs w:val="24"/>
        </w:rPr>
        <w:t>If the</w:t>
      </w:r>
      <w:r w:rsidRPr="00FB3A10">
        <w:rPr>
          <w:i/>
          <w:sz w:val="24"/>
          <w:szCs w:val="24"/>
        </w:rPr>
        <w:t xml:space="preserve"> </w:t>
      </w:r>
      <w:r w:rsidRPr="00FB3A10">
        <w:rPr>
          <w:i/>
          <w:sz w:val="24"/>
          <w:szCs w:val="24"/>
          <w:highlight w:val="lightGray"/>
        </w:rPr>
        <w:t>(City/County Name)</w:t>
      </w:r>
      <w:r w:rsidRPr="00FB3A10">
        <w:rPr>
          <w:i/>
          <w:sz w:val="24"/>
          <w:szCs w:val="24"/>
        </w:rPr>
        <w:t xml:space="preserve"> </w:t>
      </w:r>
      <w:r w:rsidRPr="00FB3A10">
        <w:rPr>
          <w:sz w:val="24"/>
          <w:szCs w:val="24"/>
        </w:rPr>
        <w:t>determines that an application is not complete, the notification</w:t>
      </w:r>
      <w:r w:rsidR="00B94346" w:rsidRPr="00FB3A10">
        <w:rPr>
          <w:sz w:val="24"/>
          <w:szCs w:val="24"/>
        </w:rPr>
        <w:t xml:space="preserve"> by email </w:t>
      </w:r>
      <w:r w:rsidRPr="00FB3A10">
        <w:rPr>
          <w:sz w:val="24"/>
          <w:szCs w:val="24"/>
        </w:rPr>
        <w:t xml:space="preserve">to the applicant shall specify </w:t>
      </w:r>
      <w:r w:rsidR="00A32832" w:rsidRPr="00FB3A10">
        <w:rPr>
          <w:sz w:val="24"/>
          <w:szCs w:val="24"/>
        </w:rPr>
        <w:t>all</w:t>
      </w:r>
      <w:r w:rsidR="00117D57" w:rsidRPr="00FB3A10">
        <w:rPr>
          <w:sz w:val="24"/>
          <w:szCs w:val="24"/>
        </w:rPr>
        <w:t xml:space="preserve"> required components of the submitted application that were considered ‘incomplete</w:t>
      </w:r>
      <w:r w:rsidR="00210411" w:rsidRPr="00FB3A10">
        <w:rPr>
          <w:sz w:val="24"/>
          <w:szCs w:val="24"/>
        </w:rPr>
        <w:t>’;</w:t>
      </w:r>
    </w:p>
    <w:p w:rsidR="00BC177F" w:rsidRPr="00FB3A10" w:rsidRDefault="00BC177F" w:rsidP="00D83DCA">
      <w:pPr>
        <w:pStyle w:val="ListParagraph"/>
        <w:numPr>
          <w:ilvl w:val="0"/>
          <w:numId w:val="12"/>
        </w:numPr>
        <w:tabs>
          <w:tab w:val="left" w:pos="808"/>
        </w:tabs>
        <w:ind w:right="328"/>
        <w:jc w:val="both"/>
        <w:rPr>
          <w:sz w:val="24"/>
          <w:szCs w:val="24"/>
        </w:rPr>
      </w:pPr>
      <w:r w:rsidRPr="00FB3A10">
        <w:rPr>
          <w:sz w:val="24"/>
          <w:szCs w:val="24"/>
        </w:rPr>
        <w:t>The</w:t>
      </w:r>
      <w:r w:rsidRPr="00FB3A10">
        <w:rPr>
          <w:i/>
          <w:sz w:val="24"/>
          <w:szCs w:val="24"/>
        </w:rPr>
        <w:t xml:space="preserve"> </w:t>
      </w:r>
      <w:r w:rsidRPr="00FB3A10">
        <w:rPr>
          <w:i/>
          <w:sz w:val="24"/>
          <w:szCs w:val="24"/>
          <w:highlight w:val="lightGray"/>
        </w:rPr>
        <w:t>(City/County Name)</w:t>
      </w:r>
      <w:r w:rsidRPr="00FB3A10">
        <w:rPr>
          <w:sz w:val="24"/>
          <w:szCs w:val="24"/>
        </w:rPr>
        <w:t>’s response shall include a</w:t>
      </w:r>
      <w:r w:rsidR="004F0636" w:rsidRPr="00FB3A10">
        <w:rPr>
          <w:sz w:val="24"/>
          <w:szCs w:val="24"/>
        </w:rPr>
        <w:t xml:space="preserve"> checklist </w:t>
      </w:r>
      <w:r w:rsidRPr="00FB3A10">
        <w:rPr>
          <w:sz w:val="24"/>
          <w:szCs w:val="24"/>
        </w:rPr>
        <w:t xml:space="preserve">of sequenced items </w:t>
      </w:r>
      <w:r w:rsidR="004F0636" w:rsidRPr="00FB3A10">
        <w:rPr>
          <w:sz w:val="24"/>
          <w:szCs w:val="24"/>
        </w:rPr>
        <w:t xml:space="preserve">that resulted in </w:t>
      </w:r>
      <w:r w:rsidRPr="00FB3A10">
        <w:rPr>
          <w:sz w:val="24"/>
          <w:szCs w:val="24"/>
        </w:rPr>
        <w:t xml:space="preserve">the application </w:t>
      </w:r>
      <w:r w:rsidR="00695CD6" w:rsidRPr="00FB3A10">
        <w:rPr>
          <w:sz w:val="24"/>
          <w:szCs w:val="24"/>
        </w:rPr>
        <w:t>being</w:t>
      </w:r>
      <w:r w:rsidRPr="00FB3A10">
        <w:rPr>
          <w:sz w:val="24"/>
          <w:szCs w:val="24"/>
        </w:rPr>
        <w:t xml:space="preserve"> deemed ‘incomplete’ and </w:t>
      </w:r>
      <w:r w:rsidR="003E0808" w:rsidRPr="00FB3A10">
        <w:rPr>
          <w:sz w:val="24"/>
          <w:szCs w:val="24"/>
        </w:rPr>
        <w:t>t</w:t>
      </w:r>
      <w:r w:rsidRPr="00FB3A10">
        <w:rPr>
          <w:sz w:val="24"/>
          <w:szCs w:val="24"/>
        </w:rPr>
        <w:t>he review timeline shall be as follows:</w:t>
      </w:r>
    </w:p>
    <w:p w:rsidR="009D1F92" w:rsidRPr="00FB3A10" w:rsidRDefault="00007CF2" w:rsidP="00D83DCA">
      <w:pPr>
        <w:pStyle w:val="ListParagraph"/>
        <w:numPr>
          <w:ilvl w:val="0"/>
          <w:numId w:val="30"/>
        </w:numPr>
        <w:tabs>
          <w:tab w:val="left" w:pos="808"/>
        </w:tabs>
        <w:ind w:right="331"/>
        <w:jc w:val="both"/>
        <w:rPr>
          <w:sz w:val="24"/>
          <w:szCs w:val="24"/>
        </w:rPr>
      </w:pPr>
      <w:r w:rsidRPr="00FB3A10">
        <w:rPr>
          <w:sz w:val="24"/>
          <w:szCs w:val="24"/>
        </w:rPr>
        <w:t>T</w:t>
      </w:r>
      <w:r w:rsidR="009D1F92" w:rsidRPr="00FB3A10">
        <w:rPr>
          <w:sz w:val="24"/>
          <w:szCs w:val="24"/>
        </w:rPr>
        <w:t xml:space="preserve">he applicant </w:t>
      </w:r>
      <w:r w:rsidRPr="00FB3A10">
        <w:rPr>
          <w:sz w:val="24"/>
          <w:szCs w:val="24"/>
        </w:rPr>
        <w:t xml:space="preserve">has </w:t>
      </w:r>
      <w:r w:rsidR="009D1F92" w:rsidRPr="00FB3A10">
        <w:rPr>
          <w:sz w:val="24"/>
          <w:szCs w:val="24"/>
        </w:rPr>
        <w:t xml:space="preserve">up to 40 calendar days </w:t>
      </w:r>
      <w:r w:rsidR="00FA74B7" w:rsidRPr="00FB3A10">
        <w:rPr>
          <w:sz w:val="24"/>
          <w:szCs w:val="24"/>
        </w:rPr>
        <w:t xml:space="preserve">from the date of notification of incompleteness </w:t>
      </w:r>
      <w:r w:rsidR="009D1F92" w:rsidRPr="00FB3A10">
        <w:rPr>
          <w:sz w:val="24"/>
          <w:szCs w:val="24"/>
        </w:rPr>
        <w:t>to respond back with corrections;</w:t>
      </w:r>
      <w:r w:rsidR="00FA74B7" w:rsidRPr="00FB3A10">
        <w:rPr>
          <w:sz w:val="24"/>
          <w:szCs w:val="24"/>
        </w:rPr>
        <w:t xml:space="preserve"> and</w:t>
      </w:r>
      <w:r w:rsidR="009D1F92" w:rsidRPr="00FB3A10">
        <w:rPr>
          <w:sz w:val="24"/>
          <w:szCs w:val="24"/>
        </w:rPr>
        <w:t xml:space="preserve"> </w:t>
      </w:r>
    </w:p>
    <w:p w:rsidR="00117D57" w:rsidRPr="00FB3A10" w:rsidRDefault="00007CF2" w:rsidP="00D83DCA">
      <w:pPr>
        <w:pStyle w:val="ListParagraph"/>
        <w:numPr>
          <w:ilvl w:val="0"/>
          <w:numId w:val="30"/>
        </w:numPr>
        <w:tabs>
          <w:tab w:val="left" w:pos="808"/>
        </w:tabs>
        <w:ind w:left="1008" w:right="331" w:hanging="288"/>
        <w:jc w:val="both"/>
        <w:rPr>
          <w:sz w:val="24"/>
          <w:szCs w:val="24"/>
        </w:rPr>
      </w:pPr>
      <w:r w:rsidRPr="00FB3A10">
        <w:rPr>
          <w:sz w:val="24"/>
          <w:szCs w:val="24"/>
        </w:rPr>
        <w:t>I</w:t>
      </w:r>
      <w:r w:rsidR="00117D57" w:rsidRPr="00FB3A10">
        <w:rPr>
          <w:sz w:val="24"/>
          <w:szCs w:val="24"/>
        </w:rPr>
        <w:t>f the applicant does not respond back within 40 calendar days</w:t>
      </w:r>
      <w:r w:rsidR="003D5D7E" w:rsidRPr="00FB3A10">
        <w:rPr>
          <w:sz w:val="24"/>
          <w:szCs w:val="24"/>
        </w:rPr>
        <w:t>, the application is deemed</w:t>
      </w:r>
      <w:r w:rsidR="00F275B7" w:rsidRPr="00FB3A10">
        <w:rPr>
          <w:sz w:val="24"/>
          <w:szCs w:val="24"/>
        </w:rPr>
        <w:t xml:space="preserve"> </w:t>
      </w:r>
      <w:r w:rsidR="003D5D7E" w:rsidRPr="00FB3A10">
        <w:rPr>
          <w:sz w:val="24"/>
          <w:szCs w:val="24"/>
        </w:rPr>
        <w:t>canceled</w:t>
      </w:r>
      <w:r w:rsidR="00FA74B7" w:rsidRPr="00FB3A10">
        <w:rPr>
          <w:sz w:val="24"/>
          <w:szCs w:val="24"/>
        </w:rPr>
        <w:t>.</w:t>
      </w:r>
    </w:p>
    <w:p w:rsidR="00FA74B7" w:rsidRPr="00FB3A10" w:rsidRDefault="00E909F1" w:rsidP="00D83DCA">
      <w:pPr>
        <w:pStyle w:val="ListParagraph"/>
        <w:numPr>
          <w:ilvl w:val="0"/>
          <w:numId w:val="12"/>
        </w:numPr>
        <w:tabs>
          <w:tab w:val="left" w:pos="808"/>
        </w:tabs>
        <w:ind w:right="328"/>
        <w:jc w:val="both"/>
        <w:rPr>
          <w:sz w:val="24"/>
          <w:szCs w:val="24"/>
        </w:rPr>
      </w:pPr>
      <w:bookmarkStart w:id="4" w:name="_Hlk347449"/>
      <w:r w:rsidRPr="00FB3A10">
        <w:rPr>
          <w:sz w:val="24"/>
          <w:szCs w:val="24"/>
        </w:rPr>
        <w:t xml:space="preserve">If within 10 calendar days the </w:t>
      </w:r>
      <w:r w:rsidRPr="00FB3A10">
        <w:rPr>
          <w:i/>
          <w:sz w:val="24"/>
          <w:szCs w:val="24"/>
          <w:highlight w:val="lightGray"/>
        </w:rPr>
        <w:t>(City/County Name)</w:t>
      </w:r>
      <w:r w:rsidRPr="00FB3A10">
        <w:rPr>
          <w:sz w:val="24"/>
          <w:szCs w:val="24"/>
        </w:rPr>
        <w:t xml:space="preserve"> does not respond to the applicant on whether the corrected application is incomplete</w:t>
      </w:r>
      <w:r w:rsidR="0070565D" w:rsidRPr="00FB3A10">
        <w:rPr>
          <w:sz w:val="24"/>
          <w:szCs w:val="24"/>
        </w:rPr>
        <w:t>,</w:t>
      </w:r>
      <w:r w:rsidRPr="00FB3A10">
        <w:rPr>
          <w:sz w:val="24"/>
          <w:szCs w:val="24"/>
        </w:rPr>
        <w:t xml:space="preserve"> the application shall be assumed to be complete on the 11th day</w:t>
      </w:r>
      <w:r w:rsidR="00FA74B7" w:rsidRPr="00FB3A10">
        <w:rPr>
          <w:sz w:val="24"/>
          <w:szCs w:val="24"/>
        </w:rPr>
        <w:t>; and</w:t>
      </w:r>
    </w:p>
    <w:bookmarkEnd w:id="4"/>
    <w:p w:rsidR="009D1F92" w:rsidRPr="00FB3A10" w:rsidRDefault="00117D57" w:rsidP="00D83DCA">
      <w:pPr>
        <w:pStyle w:val="ListParagraph"/>
        <w:numPr>
          <w:ilvl w:val="0"/>
          <w:numId w:val="12"/>
        </w:numPr>
        <w:tabs>
          <w:tab w:val="left" w:pos="808"/>
        </w:tabs>
        <w:ind w:right="331"/>
        <w:jc w:val="both"/>
        <w:rPr>
          <w:sz w:val="24"/>
          <w:szCs w:val="24"/>
        </w:rPr>
      </w:pPr>
      <w:r w:rsidRPr="00FB3A10">
        <w:rPr>
          <w:sz w:val="24"/>
          <w:szCs w:val="24"/>
        </w:rPr>
        <w:t xml:space="preserve">The </w:t>
      </w:r>
      <w:r w:rsidRPr="00FB3A10">
        <w:rPr>
          <w:i/>
          <w:sz w:val="24"/>
          <w:szCs w:val="24"/>
          <w:highlight w:val="lightGray"/>
        </w:rPr>
        <w:t>(City/County Name)</w:t>
      </w:r>
      <w:r w:rsidRPr="00FB3A10">
        <w:rPr>
          <w:sz w:val="24"/>
          <w:szCs w:val="24"/>
        </w:rPr>
        <w:t xml:space="preserve"> shall r</w:t>
      </w:r>
      <w:r w:rsidR="009D1F92" w:rsidRPr="00FB3A10">
        <w:rPr>
          <w:sz w:val="24"/>
          <w:szCs w:val="24"/>
        </w:rPr>
        <w:t xml:space="preserve">equire a new submission and reset the process and application fees, should an application be deemed incomplete a second time. </w:t>
      </w:r>
    </w:p>
    <w:p w:rsidR="003A7F90" w:rsidRPr="00FB3A10" w:rsidRDefault="003A7F90" w:rsidP="00D83DCA">
      <w:pPr>
        <w:pStyle w:val="ListParagraph"/>
        <w:ind w:left="816"/>
        <w:jc w:val="both"/>
        <w:rPr>
          <w:strike/>
          <w:sz w:val="24"/>
          <w:szCs w:val="24"/>
        </w:rPr>
      </w:pPr>
    </w:p>
    <w:p w:rsidR="003A7F90" w:rsidRPr="00FB3A10" w:rsidRDefault="00FB4F4D" w:rsidP="00D83DCA">
      <w:pPr>
        <w:pStyle w:val="ListParagraph"/>
        <w:numPr>
          <w:ilvl w:val="0"/>
          <w:numId w:val="10"/>
        </w:numPr>
        <w:tabs>
          <w:tab w:val="left" w:pos="457"/>
        </w:tabs>
        <w:jc w:val="both"/>
        <w:rPr>
          <w:sz w:val="24"/>
          <w:szCs w:val="24"/>
        </w:rPr>
      </w:pPr>
      <w:r w:rsidRPr="00FB3A10">
        <w:rPr>
          <w:b/>
          <w:sz w:val="24"/>
          <w:szCs w:val="24"/>
        </w:rPr>
        <w:t xml:space="preserve">Approval or </w:t>
      </w:r>
      <w:r w:rsidR="002D3F47" w:rsidRPr="00FB3A10">
        <w:rPr>
          <w:b/>
          <w:sz w:val="24"/>
          <w:szCs w:val="24"/>
        </w:rPr>
        <w:t>D</w:t>
      </w:r>
      <w:r w:rsidRPr="00FB3A10">
        <w:rPr>
          <w:b/>
          <w:sz w:val="24"/>
          <w:szCs w:val="24"/>
        </w:rPr>
        <w:t xml:space="preserve">enial </w:t>
      </w:r>
      <w:r w:rsidR="002D3F47" w:rsidRPr="00FB3A10">
        <w:rPr>
          <w:b/>
          <w:sz w:val="24"/>
          <w:szCs w:val="24"/>
        </w:rPr>
        <w:t>N</w:t>
      </w:r>
      <w:r w:rsidRPr="00FB3A10">
        <w:rPr>
          <w:b/>
          <w:sz w:val="24"/>
          <w:szCs w:val="24"/>
        </w:rPr>
        <w:t xml:space="preserve">otification. </w:t>
      </w:r>
    </w:p>
    <w:p w:rsidR="00485568" w:rsidRPr="00FB3A10" w:rsidRDefault="00485568" w:rsidP="00D83DCA">
      <w:pPr>
        <w:pStyle w:val="BodyText"/>
        <w:spacing w:before="2"/>
        <w:jc w:val="both"/>
      </w:pPr>
      <w:bookmarkStart w:id="5" w:name="_Hlk348141"/>
      <w:r w:rsidRPr="00FB3A10">
        <w:t>If</w:t>
      </w:r>
      <w:r w:rsidR="00695CD6" w:rsidRPr="00FB3A10">
        <w:t>,</w:t>
      </w:r>
      <w:r w:rsidRPr="00FB3A10">
        <w:t xml:space="preserve"> on or before the 11</w:t>
      </w:r>
      <w:r w:rsidRPr="00FB3A10">
        <w:rPr>
          <w:vertAlign w:val="superscript"/>
        </w:rPr>
        <w:t>th</w:t>
      </w:r>
      <w:r w:rsidRPr="00FB3A10">
        <w:t xml:space="preserve"> day as described in 2 (b)</w:t>
      </w:r>
      <w:r w:rsidR="00695CD6" w:rsidRPr="00FB3A10">
        <w:t>,</w:t>
      </w:r>
      <w:r w:rsidRPr="00FB3A10">
        <w:t xml:space="preserve"> an application is deemed complete, the </w:t>
      </w:r>
      <w:r w:rsidRPr="00FB3A10">
        <w:rPr>
          <w:i/>
          <w:highlight w:val="lightGray"/>
        </w:rPr>
        <w:t>(City/County Name)</w:t>
      </w:r>
      <w:r w:rsidRPr="00FB3A10">
        <w:t xml:space="preserve"> shall approve or deny an application within 10 calendar days</w:t>
      </w:r>
      <w:r w:rsidR="00E14A73" w:rsidRPr="00FB3A10">
        <w:t xml:space="preserve"> u</w:t>
      </w:r>
      <w:r w:rsidRPr="00FB3A10">
        <w:t xml:space="preserve">nless a joint meeting between the applicant and the </w:t>
      </w:r>
      <w:r w:rsidRPr="00FB3A10">
        <w:rPr>
          <w:i/>
          <w:highlight w:val="lightGray"/>
        </w:rPr>
        <w:t xml:space="preserve">(City/County Name) </w:t>
      </w:r>
      <w:r w:rsidRPr="00FB3A10">
        <w:t xml:space="preserve">is deemed </w:t>
      </w:r>
      <w:r w:rsidR="00E14A73" w:rsidRPr="00FB3A10">
        <w:t xml:space="preserve">as </w:t>
      </w:r>
      <w:r w:rsidRPr="00FB3A10">
        <w:t>necessary.</w:t>
      </w:r>
    </w:p>
    <w:bookmarkEnd w:id="5"/>
    <w:p w:rsidR="00485568" w:rsidRPr="00FB3A10" w:rsidRDefault="00967D3D" w:rsidP="00D83DCA">
      <w:pPr>
        <w:pStyle w:val="ListParagraph"/>
        <w:numPr>
          <w:ilvl w:val="0"/>
          <w:numId w:val="39"/>
        </w:numPr>
        <w:tabs>
          <w:tab w:val="left" w:pos="808"/>
        </w:tabs>
        <w:ind w:right="331"/>
        <w:jc w:val="both"/>
        <w:rPr>
          <w:sz w:val="24"/>
          <w:szCs w:val="24"/>
        </w:rPr>
      </w:pPr>
      <w:r w:rsidRPr="00FB3A10">
        <w:rPr>
          <w:sz w:val="24"/>
          <w:szCs w:val="24"/>
        </w:rPr>
        <w:t>If a joint meeting is deemed necessary, t</w:t>
      </w:r>
      <w:r w:rsidR="00485568" w:rsidRPr="00FB3A10">
        <w:rPr>
          <w:sz w:val="24"/>
          <w:szCs w:val="24"/>
        </w:rPr>
        <w:t>he joint meeting must occur within 15 calendars</w:t>
      </w:r>
      <w:r w:rsidR="00695CD6" w:rsidRPr="00FB3A10">
        <w:rPr>
          <w:sz w:val="24"/>
          <w:szCs w:val="24"/>
        </w:rPr>
        <w:t xml:space="preserve"> days</w:t>
      </w:r>
      <w:r w:rsidR="00485568" w:rsidRPr="00FB3A10">
        <w:rPr>
          <w:sz w:val="24"/>
          <w:szCs w:val="24"/>
        </w:rPr>
        <w:t xml:space="preserve"> of notification</w:t>
      </w:r>
      <w:r w:rsidR="00B94346" w:rsidRPr="00FB3A10">
        <w:rPr>
          <w:sz w:val="24"/>
          <w:szCs w:val="24"/>
        </w:rPr>
        <w:t xml:space="preserve"> </w:t>
      </w:r>
      <w:r w:rsidR="00485568" w:rsidRPr="00FB3A10">
        <w:rPr>
          <w:sz w:val="24"/>
          <w:szCs w:val="24"/>
        </w:rPr>
        <w:t>of completion and the joint meeting shall include:</w:t>
      </w:r>
    </w:p>
    <w:p w:rsidR="00485568" w:rsidRPr="00FB3A10" w:rsidRDefault="00967D3D" w:rsidP="00D83DCA">
      <w:pPr>
        <w:pStyle w:val="ListParagraph"/>
        <w:numPr>
          <w:ilvl w:val="0"/>
          <w:numId w:val="40"/>
        </w:numPr>
        <w:tabs>
          <w:tab w:val="left" w:pos="808"/>
        </w:tabs>
        <w:ind w:right="331"/>
        <w:jc w:val="both"/>
        <w:rPr>
          <w:sz w:val="24"/>
          <w:szCs w:val="24"/>
        </w:rPr>
      </w:pPr>
      <w:r w:rsidRPr="00FB3A10">
        <w:rPr>
          <w:sz w:val="24"/>
          <w:szCs w:val="24"/>
        </w:rPr>
        <w:t>W</w:t>
      </w:r>
      <w:r w:rsidR="00485568" w:rsidRPr="00FB3A10">
        <w:rPr>
          <w:sz w:val="24"/>
          <w:szCs w:val="24"/>
        </w:rPr>
        <w:t xml:space="preserve">here applicant is going to conduct work, </w:t>
      </w:r>
    </w:p>
    <w:p w:rsidR="00485568" w:rsidRPr="00FB3A10" w:rsidRDefault="00695CD6" w:rsidP="00D83DCA">
      <w:pPr>
        <w:pStyle w:val="ListParagraph"/>
        <w:numPr>
          <w:ilvl w:val="0"/>
          <w:numId w:val="40"/>
        </w:numPr>
        <w:tabs>
          <w:tab w:val="left" w:pos="808"/>
        </w:tabs>
        <w:ind w:left="1008" w:right="331" w:hanging="288"/>
        <w:jc w:val="both"/>
        <w:rPr>
          <w:sz w:val="24"/>
          <w:szCs w:val="24"/>
        </w:rPr>
      </w:pPr>
      <w:r w:rsidRPr="00FB3A10">
        <w:rPr>
          <w:sz w:val="24"/>
          <w:szCs w:val="24"/>
        </w:rPr>
        <w:t>Wh</w:t>
      </w:r>
      <w:r w:rsidR="00485568" w:rsidRPr="00FB3A10">
        <w:rPr>
          <w:sz w:val="24"/>
          <w:szCs w:val="24"/>
        </w:rPr>
        <w:t xml:space="preserve">en </w:t>
      </w:r>
      <w:r w:rsidR="00E14A73" w:rsidRPr="00FB3A10">
        <w:rPr>
          <w:sz w:val="24"/>
          <w:szCs w:val="24"/>
        </w:rPr>
        <w:t>the work will be conducted</w:t>
      </w:r>
      <w:r w:rsidR="00485568" w:rsidRPr="00FB3A10">
        <w:rPr>
          <w:sz w:val="24"/>
          <w:szCs w:val="24"/>
        </w:rPr>
        <w:t xml:space="preserve">, </w:t>
      </w:r>
    </w:p>
    <w:p w:rsidR="00485568" w:rsidRPr="00FB3A10" w:rsidRDefault="00695CD6" w:rsidP="00D83DCA">
      <w:pPr>
        <w:pStyle w:val="ListParagraph"/>
        <w:numPr>
          <w:ilvl w:val="0"/>
          <w:numId w:val="40"/>
        </w:numPr>
        <w:tabs>
          <w:tab w:val="left" w:pos="808"/>
        </w:tabs>
        <w:ind w:left="1008" w:right="331" w:hanging="288"/>
        <w:jc w:val="both"/>
        <w:rPr>
          <w:sz w:val="24"/>
          <w:szCs w:val="24"/>
        </w:rPr>
      </w:pPr>
      <w:r w:rsidRPr="00FB3A10">
        <w:rPr>
          <w:sz w:val="24"/>
          <w:szCs w:val="24"/>
        </w:rPr>
        <w:t>W</w:t>
      </w:r>
      <w:r w:rsidR="00485568" w:rsidRPr="00FB3A10">
        <w:rPr>
          <w:sz w:val="24"/>
          <w:szCs w:val="24"/>
        </w:rPr>
        <w:t xml:space="preserve">hat type of work will be done, </w:t>
      </w:r>
    </w:p>
    <w:p w:rsidR="00485568" w:rsidRPr="00FB3A10" w:rsidRDefault="00695CD6" w:rsidP="00D83DCA">
      <w:pPr>
        <w:pStyle w:val="ListParagraph"/>
        <w:numPr>
          <w:ilvl w:val="0"/>
          <w:numId w:val="40"/>
        </w:numPr>
        <w:tabs>
          <w:tab w:val="left" w:pos="808"/>
        </w:tabs>
        <w:ind w:left="1008" w:right="331" w:hanging="288"/>
        <w:jc w:val="both"/>
        <w:rPr>
          <w:sz w:val="24"/>
          <w:szCs w:val="24"/>
        </w:rPr>
      </w:pPr>
      <w:r w:rsidRPr="00FB3A10">
        <w:rPr>
          <w:sz w:val="24"/>
          <w:szCs w:val="24"/>
        </w:rPr>
        <w:t>W</w:t>
      </w:r>
      <w:r w:rsidR="00485568" w:rsidRPr="00FB3A10">
        <w:rPr>
          <w:sz w:val="24"/>
          <w:szCs w:val="24"/>
        </w:rPr>
        <w:t xml:space="preserve">ho the </w:t>
      </w:r>
      <w:r w:rsidR="00485568" w:rsidRPr="00FB3A10">
        <w:rPr>
          <w:i/>
          <w:sz w:val="24"/>
          <w:szCs w:val="24"/>
          <w:highlight w:val="lightGray"/>
        </w:rPr>
        <w:t>(City/County Name)</w:t>
      </w:r>
      <w:r w:rsidR="00485568" w:rsidRPr="00FB3A10">
        <w:rPr>
          <w:i/>
          <w:sz w:val="24"/>
          <w:szCs w:val="24"/>
        </w:rPr>
        <w:t xml:space="preserve"> </w:t>
      </w:r>
      <w:r w:rsidR="00485568" w:rsidRPr="00FB3A10">
        <w:rPr>
          <w:sz w:val="24"/>
          <w:szCs w:val="24"/>
        </w:rPr>
        <w:t xml:space="preserve">can contact for specific details or related questions, and </w:t>
      </w:r>
    </w:p>
    <w:p w:rsidR="00485568" w:rsidRPr="00FB3A10" w:rsidRDefault="00695CD6" w:rsidP="00D83DCA">
      <w:pPr>
        <w:pStyle w:val="ListParagraph"/>
        <w:numPr>
          <w:ilvl w:val="0"/>
          <w:numId w:val="40"/>
        </w:numPr>
        <w:tabs>
          <w:tab w:val="left" w:pos="808"/>
        </w:tabs>
        <w:ind w:left="1008" w:right="331" w:hanging="288"/>
        <w:jc w:val="both"/>
        <w:rPr>
          <w:sz w:val="24"/>
          <w:szCs w:val="24"/>
        </w:rPr>
      </w:pPr>
      <w:r w:rsidRPr="00FB3A10">
        <w:rPr>
          <w:sz w:val="24"/>
          <w:szCs w:val="24"/>
        </w:rPr>
        <w:t>A</w:t>
      </w:r>
      <w:r w:rsidR="00485568" w:rsidRPr="00FB3A10">
        <w:rPr>
          <w:sz w:val="24"/>
          <w:szCs w:val="24"/>
        </w:rPr>
        <w:t>ny permit seeking approval under application.</w:t>
      </w:r>
    </w:p>
    <w:p w:rsidR="00485568" w:rsidRPr="00FB3A10" w:rsidRDefault="00485568" w:rsidP="00D83DCA">
      <w:pPr>
        <w:pStyle w:val="ListParagraph"/>
        <w:numPr>
          <w:ilvl w:val="0"/>
          <w:numId w:val="40"/>
        </w:numPr>
        <w:tabs>
          <w:tab w:val="left" w:pos="808"/>
        </w:tabs>
        <w:ind w:left="1008" w:right="331" w:hanging="288"/>
        <w:jc w:val="both"/>
        <w:rPr>
          <w:sz w:val="24"/>
          <w:szCs w:val="24"/>
        </w:rPr>
      </w:pPr>
      <w:r w:rsidRPr="00FB3A10">
        <w:rPr>
          <w:sz w:val="24"/>
          <w:szCs w:val="24"/>
        </w:rPr>
        <w:t xml:space="preserve">Following a joint meeting between the applicant and the </w:t>
      </w:r>
      <w:r w:rsidRPr="00FB3A10">
        <w:rPr>
          <w:i/>
          <w:sz w:val="24"/>
          <w:szCs w:val="24"/>
          <w:highlight w:val="lightGray"/>
        </w:rPr>
        <w:t>(City/County Name)</w:t>
      </w:r>
      <w:r w:rsidRPr="00FB3A10">
        <w:rPr>
          <w:sz w:val="24"/>
          <w:szCs w:val="24"/>
        </w:rPr>
        <w:t xml:space="preserve">, the </w:t>
      </w:r>
      <w:r w:rsidRPr="00FB3A10">
        <w:rPr>
          <w:i/>
          <w:sz w:val="24"/>
          <w:szCs w:val="24"/>
          <w:highlight w:val="lightGray"/>
        </w:rPr>
        <w:t>(City/County Name)</w:t>
      </w:r>
      <w:r w:rsidRPr="00FB3A10">
        <w:rPr>
          <w:sz w:val="24"/>
          <w:szCs w:val="24"/>
        </w:rPr>
        <w:t xml:space="preserve"> shall deny or approve the application within 10 calendar days.</w:t>
      </w:r>
    </w:p>
    <w:p w:rsidR="00485568" w:rsidRPr="00FB3A10" w:rsidRDefault="00485568" w:rsidP="00D83DCA">
      <w:pPr>
        <w:pStyle w:val="ListParagraph"/>
        <w:numPr>
          <w:ilvl w:val="0"/>
          <w:numId w:val="39"/>
        </w:numPr>
        <w:tabs>
          <w:tab w:val="left" w:pos="808"/>
        </w:tabs>
        <w:ind w:right="331"/>
        <w:jc w:val="both"/>
        <w:rPr>
          <w:sz w:val="24"/>
          <w:szCs w:val="24"/>
        </w:rPr>
      </w:pPr>
      <w:r w:rsidRPr="00FB3A10">
        <w:rPr>
          <w:sz w:val="24"/>
          <w:szCs w:val="24"/>
        </w:rPr>
        <w:t xml:space="preserve">Upon final approval, any required permit permitted shall be </w:t>
      </w:r>
      <w:r w:rsidR="00695CD6" w:rsidRPr="00FB3A10">
        <w:rPr>
          <w:sz w:val="24"/>
          <w:szCs w:val="24"/>
        </w:rPr>
        <w:t>deemed</w:t>
      </w:r>
      <w:r w:rsidRPr="00FB3A10">
        <w:rPr>
          <w:sz w:val="24"/>
          <w:szCs w:val="24"/>
        </w:rPr>
        <w:t xml:space="preserve"> issued.</w:t>
      </w:r>
    </w:p>
    <w:p w:rsidR="00FF52FB" w:rsidRPr="00FB3A10" w:rsidRDefault="00FF52FB" w:rsidP="00D83DCA">
      <w:pPr>
        <w:pStyle w:val="ListParagraph"/>
        <w:tabs>
          <w:tab w:val="left" w:pos="457"/>
        </w:tabs>
        <w:ind w:left="816"/>
        <w:jc w:val="both"/>
        <w:rPr>
          <w:sz w:val="24"/>
          <w:szCs w:val="24"/>
        </w:rPr>
      </w:pPr>
    </w:p>
    <w:p w:rsidR="00EC7A10" w:rsidRPr="00FB3A10" w:rsidRDefault="00FB4F4D" w:rsidP="00D83DCA">
      <w:pPr>
        <w:pStyle w:val="ListParagraph"/>
        <w:numPr>
          <w:ilvl w:val="0"/>
          <w:numId w:val="10"/>
        </w:numPr>
        <w:jc w:val="both"/>
        <w:rPr>
          <w:sz w:val="24"/>
          <w:szCs w:val="24"/>
        </w:rPr>
      </w:pPr>
      <w:r w:rsidRPr="00FB3A10">
        <w:rPr>
          <w:b/>
          <w:sz w:val="24"/>
          <w:szCs w:val="24"/>
        </w:rPr>
        <w:t xml:space="preserve">Related </w:t>
      </w:r>
      <w:r w:rsidR="002D3F47" w:rsidRPr="00FB3A10">
        <w:rPr>
          <w:b/>
          <w:sz w:val="24"/>
          <w:szCs w:val="24"/>
        </w:rPr>
        <w:t>F</w:t>
      </w:r>
      <w:r w:rsidRPr="00FB3A10">
        <w:rPr>
          <w:b/>
          <w:sz w:val="24"/>
          <w:szCs w:val="24"/>
        </w:rPr>
        <w:t>ees</w:t>
      </w:r>
      <w:r w:rsidR="0042798B" w:rsidRPr="00FB3A10">
        <w:rPr>
          <w:b/>
          <w:sz w:val="24"/>
          <w:szCs w:val="24"/>
        </w:rPr>
        <w:t>.</w:t>
      </w:r>
    </w:p>
    <w:p w:rsidR="0097636A" w:rsidRPr="00FB3A10" w:rsidRDefault="0097636A" w:rsidP="00D83DCA">
      <w:pPr>
        <w:pStyle w:val="ListParagraph"/>
        <w:numPr>
          <w:ilvl w:val="0"/>
          <w:numId w:val="16"/>
        </w:numPr>
        <w:tabs>
          <w:tab w:val="left" w:pos="808"/>
        </w:tabs>
        <w:ind w:right="328"/>
        <w:jc w:val="both"/>
        <w:rPr>
          <w:sz w:val="24"/>
          <w:szCs w:val="24"/>
        </w:rPr>
      </w:pPr>
      <w:r w:rsidRPr="00FB3A10">
        <w:rPr>
          <w:sz w:val="24"/>
          <w:szCs w:val="24"/>
        </w:rPr>
        <w:t xml:space="preserve">Any fee imposed by </w:t>
      </w:r>
      <w:r w:rsidRPr="00FB3A10">
        <w:rPr>
          <w:i/>
          <w:sz w:val="24"/>
          <w:szCs w:val="24"/>
          <w:highlight w:val="lightGray"/>
        </w:rPr>
        <w:t>(City/County Name)</w:t>
      </w:r>
      <w:r w:rsidRPr="00FB3A10">
        <w:rPr>
          <w:sz w:val="24"/>
          <w:szCs w:val="24"/>
        </w:rPr>
        <w:t xml:space="preserve"> to review an application, issue a permit, or perform any other activity related to a broadband network project shall be reasonable, cost based, and nondiscriminatory to all applicants. </w:t>
      </w:r>
    </w:p>
    <w:p w:rsidR="0097636A" w:rsidRPr="00FB3A10" w:rsidRDefault="0097636A" w:rsidP="00D83DCA">
      <w:pPr>
        <w:pStyle w:val="ListParagraph"/>
        <w:numPr>
          <w:ilvl w:val="0"/>
          <w:numId w:val="16"/>
        </w:numPr>
        <w:tabs>
          <w:tab w:val="left" w:pos="808"/>
        </w:tabs>
        <w:ind w:right="328"/>
        <w:jc w:val="both"/>
        <w:rPr>
          <w:sz w:val="24"/>
          <w:szCs w:val="24"/>
        </w:rPr>
      </w:pPr>
      <w:r w:rsidRPr="00FB3A10">
        <w:rPr>
          <w:sz w:val="24"/>
          <w:szCs w:val="24"/>
        </w:rPr>
        <w:t xml:space="preserve">Any application fee that exceeds $100.00 shall be considered unreasonable unless </w:t>
      </w:r>
      <w:r w:rsidR="00FA74B7" w:rsidRPr="00FB3A10">
        <w:rPr>
          <w:i/>
          <w:sz w:val="24"/>
          <w:szCs w:val="24"/>
          <w:highlight w:val="lightGray"/>
        </w:rPr>
        <w:t>(City/County Name)</w:t>
      </w:r>
      <w:r w:rsidR="00FA74B7" w:rsidRPr="00FB3A10">
        <w:rPr>
          <w:i/>
          <w:sz w:val="24"/>
          <w:szCs w:val="24"/>
        </w:rPr>
        <w:t xml:space="preserve"> </w:t>
      </w:r>
      <w:r w:rsidRPr="00FB3A10">
        <w:rPr>
          <w:sz w:val="24"/>
          <w:szCs w:val="24"/>
        </w:rPr>
        <w:t>can provide documentation justifying such fee based on a specific cost.</w:t>
      </w:r>
    </w:p>
    <w:p w:rsidR="0097636A" w:rsidRPr="00FB3A10" w:rsidRDefault="0097636A" w:rsidP="00D83DCA">
      <w:pPr>
        <w:tabs>
          <w:tab w:val="left" w:pos="808"/>
        </w:tabs>
        <w:ind w:right="328"/>
        <w:jc w:val="both"/>
        <w:rPr>
          <w:sz w:val="24"/>
          <w:szCs w:val="24"/>
        </w:rPr>
      </w:pPr>
    </w:p>
    <w:p w:rsidR="00FF52FB" w:rsidRDefault="00FF52FB" w:rsidP="00D83DCA">
      <w:pPr>
        <w:pStyle w:val="ListParagraph"/>
        <w:ind w:left="816"/>
        <w:jc w:val="both"/>
        <w:rPr>
          <w:sz w:val="24"/>
          <w:szCs w:val="24"/>
        </w:rPr>
      </w:pPr>
    </w:p>
    <w:p w:rsidR="00FB3A10" w:rsidRPr="00FB3A10" w:rsidRDefault="00FB3A10" w:rsidP="00D83DCA">
      <w:pPr>
        <w:pStyle w:val="ListParagraph"/>
        <w:ind w:left="816"/>
        <w:jc w:val="both"/>
        <w:rPr>
          <w:sz w:val="24"/>
          <w:szCs w:val="24"/>
        </w:rPr>
      </w:pPr>
    </w:p>
    <w:p w:rsidR="0097636A" w:rsidRPr="00FB3A10" w:rsidRDefault="00FB4F4D" w:rsidP="00D83DCA">
      <w:pPr>
        <w:pStyle w:val="ListParagraph"/>
        <w:numPr>
          <w:ilvl w:val="0"/>
          <w:numId w:val="10"/>
        </w:numPr>
        <w:tabs>
          <w:tab w:val="left" w:pos="457"/>
        </w:tabs>
        <w:jc w:val="both"/>
        <w:rPr>
          <w:sz w:val="24"/>
          <w:szCs w:val="24"/>
        </w:rPr>
      </w:pPr>
      <w:bookmarkStart w:id="6" w:name="_Hlk534971011"/>
      <w:r w:rsidRPr="00FB3A10">
        <w:rPr>
          <w:b/>
          <w:sz w:val="24"/>
          <w:szCs w:val="24"/>
        </w:rPr>
        <w:lastRenderedPageBreak/>
        <w:t xml:space="preserve">Other </w:t>
      </w:r>
      <w:r w:rsidR="002D3F47" w:rsidRPr="00FB3A10">
        <w:rPr>
          <w:b/>
          <w:sz w:val="24"/>
          <w:szCs w:val="24"/>
        </w:rPr>
        <w:t>I</w:t>
      </w:r>
      <w:r w:rsidRPr="00FB3A10">
        <w:rPr>
          <w:b/>
          <w:sz w:val="24"/>
          <w:szCs w:val="24"/>
        </w:rPr>
        <w:t xml:space="preserve">nformation. </w:t>
      </w:r>
    </w:p>
    <w:bookmarkEnd w:id="6"/>
    <w:p w:rsidR="0042798B" w:rsidRPr="00FB3A10" w:rsidRDefault="0042798B" w:rsidP="00D83DCA">
      <w:pPr>
        <w:pStyle w:val="ListParagraph"/>
        <w:numPr>
          <w:ilvl w:val="0"/>
          <w:numId w:val="35"/>
        </w:numPr>
        <w:tabs>
          <w:tab w:val="left" w:pos="808"/>
        </w:tabs>
        <w:ind w:right="328"/>
        <w:jc w:val="both"/>
        <w:rPr>
          <w:sz w:val="24"/>
          <w:szCs w:val="24"/>
        </w:rPr>
      </w:pPr>
      <w:r w:rsidRPr="00FB3A10">
        <w:rPr>
          <w:b/>
          <w:sz w:val="24"/>
          <w:szCs w:val="24"/>
        </w:rPr>
        <w:t>Double Fee:</w:t>
      </w:r>
      <w:r w:rsidRPr="00FB3A10">
        <w:rPr>
          <w:sz w:val="24"/>
          <w:szCs w:val="24"/>
        </w:rPr>
        <w:t xml:space="preserve"> No </w:t>
      </w:r>
      <w:r w:rsidR="004E6FC3" w:rsidRPr="00FB3A10">
        <w:rPr>
          <w:sz w:val="24"/>
          <w:szCs w:val="24"/>
        </w:rPr>
        <w:t>City or County</w:t>
      </w:r>
      <w:r w:rsidRPr="00FB3A10">
        <w:rPr>
          <w:sz w:val="24"/>
          <w:szCs w:val="24"/>
        </w:rPr>
        <w:t xml:space="preserve"> shall require an application </w:t>
      </w:r>
      <w:r w:rsidR="00982B94" w:rsidRPr="00FB3A10">
        <w:rPr>
          <w:sz w:val="24"/>
          <w:szCs w:val="24"/>
        </w:rPr>
        <w:t>or permit</w:t>
      </w:r>
      <w:r w:rsidRPr="00FB3A10">
        <w:rPr>
          <w:sz w:val="24"/>
          <w:szCs w:val="24"/>
        </w:rPr>
        <w:t xml:space="preserve">(s) when already approved by an authorized state or federal jurisdiction. Provider shall notify and provide a copy of the approved permit to the single-point-of-contact at the </w:t>
      </w:r>
      <w:r w:rsidR="004E6FC3" w:rsidRPr="00FB3A10">
        <w:rPr>
          <w:sz w:val="24"/>
          <w:szCs w:val="24"/>
        </w:rPr>
        <w:t xml:space="preserve">City or County </w:t>
      </w:r>
      <w:r w:rsidRPr="00FB3A10">
        <w:rPr>
          <w:sz w:val="24"/>
          <w:szCs w:val="24"/>
        </w:rPr>
        <w:t xml:space="preserve">prior to access of right-of-way within </w:t>
      </w:r>
      <w:r w:rsidR="004E6FC3" w:rsidRPr="00FB3A10">
        <w:rPr>
          <w:sz w:val="24"/>
          <w:szCs w:val="24"/>
        </w:rPr>
        <w:t xml:space="preserve">the City or County </w:t>
      </w:r>
      <w:r w:rsidRPr="00FB3A10">
        <w:rPr>
          <w:sz w:val="24"/>
          <w:szCs w:val="24"/>
        </w:rPr>
        <w:t>jurisdiction</w:t>
      </w:r>
      <w:r w:rsidR="004E6FC3" w:rsidRPr="00FB3A10">
        <w:rPr>
          <w:sz w:val="24"/>
          <w:szCs w:val="24"/>
        </w:rPr>
        <w:t>.</w:t>
      </w:r>
    </w:p>
    <w:p w:rsidR="0042798B" w:rsidRPr="00FB3A10" w:rsidRDefault="0042798B" w:rsidP="00D83DCA">
      <w:pPr>
        <w:pStyle w:val="ListParagraph"/>
        <w:numPr>
          <w:ilvl w:val="0"/>
          <w:numId w:val="35"/>
        </w:numPr>
        <w:tabs>
          <w:tab w:val="left" w:pos="808"/>
        </w:tabs>
        <w:ind w:right="328"/>
        <w:jc w:val="both"/>
        <w:rPr>
          <w:sz w:val="24"/>
          <w:szCs w:val="24"/>
        </w:rPr>
      </w:pPr>
      <w:r w:rsidRPr="00FB3A10">
        <w:rPr>
          <w:b/>
          <w:sz w:val="24"/>
          <w:szCs w:val="24"/>
        </w:rPr>
        <w:t>Application Validity Timeline:</w:t>
      </w:r>
      <w:r w:rsidRPr="00FB3A10">
        <w:rPr>
          <w:sz w:val="24"/>
          <w:szCs w:val="24"/>
        </w:rPr>
        <w:t xml:space="preserve"> Any approved application shall be valid for six months from the date of approval.  Should a provider not commence the service request qualified in the approved application within six months, the application shall expire, and it shall require a new permit approval and any associated fees, as applicable</w:t>
      </w:r>
      <w:r w:rsidR="004E6FC3" w:rsidRPr="00FB3A10">
        <w:rPr>
          <w:sz w:val="24"/>
          <w:szCs w:val="24"/>
        </w:rPr>
        <w:t>.</w:t>
      </w:r>
    </w:p>
    <w:p w:rsidR="002D3F47" w:rsidRPr="00FB3A10" w:rsidRDefault="0042798B" w:rsidP="002D3F47">
      <w:pPr>
        <w:pStyle w:val="ListParagraph"/>
        <w:numPr>
          <w:ilvl w:val="0"/>
          <w:numId w:val="35"/>
        </w:numPr>
        <w:tabs>
          <w:tab w:val="left" w:pos="808"/>
        </w:tabs>
        <w:ind w:right="328"/>
        <w:jc w:val="both"/>
        <w:rPr>
          <w:sz w:val="24"/>
          <w:szCs w:val="24"/>
        </w:rPr>
      </w:pPr>
      <w:r w:rsidRPr="00FB3A10">
        <w:rPr>
          <w:b/>
          <w:sz w:val="24"/>
          <w:szCs w:val="24"/>
        </w:rPr>
        <w:t>Single Service Drop:</w:t>
      </w:r>
      <w:r w:rsidRPr="00FB3A10">
        <w:rPr>
          <w:sz w:val="24"/>
          <w:szCs w:val="24"/>
        </w:rPr>
        <w:t xml:space="preserve">  </w:t>
      </w:r>
      <w:r w:rsidR="002D3F47" w:rsidRPr="00FB3A10">
        <w:rPr>
          <w:sz w:val="24"/>
          <w:szCs w:val="24"/>
        </w:rPr>
        <w:t xml:space="preserve">A City or County shall not require a permit for a broadband service provider to perform an installation of broadband service at an individual customer’s service address </w:t>
      </w:r>
      <w:proofErr w:type="gramStart"/>
      <w:r w:rsidR="002D3F47" w:rsidRPr="00FB3A10">
        <w:rPr>
          <w:sz w:val="24"/>
          <w:szCs w:val="24"/>
        </w:rPr>
        <w:t>as long as</w:t>
      </w:r>
      <w:proofErr w:type="gramEnd"/>
      <w:r w:rsidR="002D3F47" w:rsidRPr="00FB3A10">
        <w:rPr>
          <w:sz w:val="24"/>
          <w:szCs w:val="24"/>
        </w:rPr>
        <w:t xml:space="preserve"> the facility being utilized only transverses a deminimis portion of the public right-of-way to reach the customer’s property. The provider must still comply with the provisions of Chapter 9 of Title 25 of the O.C.G.A.</w:t>
      </w:r>
    </w:p>
    <w:p w:rsidR="00750876" w:rsidRPr="00FB3A10" w:rsidRDefault="002D3F47" w:rsidP="002D3F47">
      <w:pPr>
        <w:pStyle w:val="ListParagraph"/>
        <w:tabs>
          <w:tab w:val="left" w:pos="808"/>
        </w:tabs>
        <w:ind w:left="560" w:right="328"/>
        <w:jc w:val="both"/>
        <w:rPr>
          <w:sz w:val="24"/>
          <w:szCs w:val="24"/>
        </w:rPr>
      </w:pPr>
      <w:r w:rsidRPr="00FB3A10">
        <w:rPr>
          <w:sz w:val="24"/>
          <w:szCs w:val="24"/>
        </w:rPr>
        <w:t xml:space="preserve"> </w:t>
      </w:r>
    </w:p>
    <w:p w:rsidR="00A357CD" w:rsidRPr="00FB3A10" w:rsidRDefault="00FF52FB" w:rsidP="00D83DCA">
      <w:pPr>
        <w:pStyle w:val="ListParagraph"/>
        <w:numPr>
          <w:ilvl w:val="0"/>
          <w:numId w:val="10"/>
        </w:numPr>
        <w:tabs>
          <w:tab w:val="left" w:pos="457"/>
        </w:tabs>
        <w:jc w:val="both"/>
        <w:rPr>
          <w:sz w:val="24"/>
          <w:szCs w:val="24"/>
        </w:rPr>
      </w:pPr>
      <w:r w:rsidRPr="00FB3A10">
        <w:rPr>
          <w:i/>
          <w:sz w:val="24"/>
          <w:szCs w:val="24"/>
        </w:rPr>
        <w:t xml:space="preserve"> </w:t>
      </w:r>
      <w:r w:rsidR="001A5236" w:rsidRPr="00FB3A10">
        <w:rPr>
          <w:i/>
          <w:sz w:val="24"/>
          <w:szCs w:val="24"/>
          <w:highlight w:val="lightGray"/>
        </w:rPr>
        <w:t>(</w:t>
      </w:r>
      <w:r w:rsidR="002B6053" w:rsidRPr="00FB3A10">
        <w:rPr>
          <w:i/>
          <w:sz w:val="24"/>
          <w:szCs w:val="24"/>
          <w:highlight w:val="lightGray"/>
        </w:rPr>
        <w:t>City/County Name</w:t>
      </w:r>
      <w:r w:rsidR="001A5236" w:rsidRPr="00FB3A10">
        <w:rPr>
          <w:i/>
          <w:sz w:val="24"/>
          <w:szCs w:val="24"/>
          <w:highlight w:val="lightGray"/>
        </w:rPr>
        <w:t>)</w:t>
      </w:r>
      <w:r w:rsidR="001A5236" w:rsidRPr="00FB3A10">
        <w:rPr>
          <w:i/>
          <w:sz w:val="24"/>
          <w:szCs w:val="24"/>
        </w:rPr>
        <w:t xml:space="preserve"> </w:t>
      </w:r>
      <w:r w:rsidR="001A5236" w:rsidRPr="00FB3A10">
        <w:rPr>
          <w:spacing w:val="-7"/>
          <w:sz w:val="24"/>
          <w:szCs w:val="24"/>
        </w:rPr>
        <w:t>acknowledges</w:t>
      </w:r>
      <w:r w:rsidR="001A5236" w:rsidRPr="00FB3A10">
        <w:rPr>
          <w:spacing w:val="-5"/>
          <w:sz w:val="24"/>
          <w:szCs w:val="24"/>
        </w:rPr>
        <w:t>:</w:t>
      </w:r>
    </w:p>
    <w:p w:rsidR="00A357CD" w:rsidRPr="00FB3A10" w:rsidRDefault="00581ADC" w:rsidP="00D83DCA">
      <w:pPr>
        <w:pStyle w:val="ListParagraph"/>
        <w:numPr>
          <w:ilvl w:val="0"/>
          <w:numId w:val="17"/>
        </w:numPr>
        <w:tabs>
          <w:tab w:val="left" w:pos="808"/>
        </w:tabs>
        <w:ind w:right="328"/>
        <w:jc w:val="both"/>
        <w:rPr>
          <w:sz w:val="24"/>
          <w:szCs w:val="24"/>
        </w:rPr>
      </w:pPr>
      <w:r w:rsidRPr="00FB3A10">
        <w:rPr>
          <w:sz w:val="24"/>
          <w:szCs w:val="24"/>
        </w:rPr>
        <w:t xml:space="preserve">A </w:t>
      </w:r>
      <w:r w:rsidR="00F02A34" w:rsidRPr="00FB3A10">
        <w:rPr>
          <w:sz w:val="24"/>
          <w:szCs w:val="24"/>
        </w:rPr>
        <w:t>Georgia</w:t>
      </w:r>
      <w:r w:rsidR="001A5236" w:rsidRPr="00FB3A10">
        <w:rPr>
          <w:sz w:val="24"/>
          <w:szCs w:val="24"/>
        </w:rPr>
        <w:t xml:space="preserve"> Certified Broadband Ready Community has an affirmative duty to notify the </w:t>
      </w:r>
      <w:r w:rsidR="00750876" w:rsidRPr="00FB3A10">
        <w:rPr>
          <w:sz w:val="24"/>
          <w:szCs w:val="24"/>
        </w:rPr>
        <w:t>Georgia Department of Community Affairs</w:t>
      </w:r>
      <w:r w:rsidR="001A5236" w:rsidRPr="00FB3A10">
        <w:rPr>
          <w:sz w:val="24"/>
          <w:szCs w:val="24"/>
        </w:rPr>
        <w:t xml:space="preserve"> of any changes to the information submitted as part of its application</w:t>
      </w:r>
      <w:r w:rsidR="00750876" w:rsidRPr="00FB3A10">
        <w:rPr>
          <w:sz w:val="24"/>
          <w:szCs w:val="24"/>
        </w:rPr>
        <w:t xml:space="preserve">; and </w:t>
      </w:r>
    </w:p>
    <w:p w:rsidR="00750876" w:rsidRPr="00FB3A10" w:rsidRDefault="00750876" w:rsidP="00D83DCA">
      <w:pPr>
        <w:pStyle w:val="ListParagraph"/>
        <w:numPr>
          <w:ilvl w:val="0"/>
          <w:numId w:val="17"/>
        </w:numPr>
        <w:tabs>
          <w:tab w:val="left" w:pos="808"/>
        </w:tabs>
        <w:ind w:right="328"/>
        <w:jc w:val="both"/>
        <w:rPr>
          <w:sz w:val="24"/>
          <w:szCs w:val="24"/>
        </w:rPr>
      </w:pPr>
      <w:r w:rsidRPr="00FB3A10">
        <w:rPr>
          <w:sz w:val="24"/>
          <w:szCs w:val="24"/>
        </w:rPr>
        <w:t xml:space="preserve">Failure to notify Georgia Department of Community Affairs of changes may result in revocation of </w:t>
      </w:r>
      <w:r w:rsidRPr="00FB3A10">
        <w:rPr>
          <w:i/>
          <w:sz w:val="24"/>
          <w:szCs w:val="24"/>
          <w:highlight w:val="lightGray"/>
        </w:rPr>
        <w:t>(</w:t>
      </w:r>
      <w:r w:rsidR="002B6053" w:rsidRPr="00FB3A10">
        <w:rPr>
          <w:i/>
          <w:sz w:val="24"/>
          <w:szCs w:val="24"/>
          <w:highlight w:val="lightGray"/>
        </w:rPr>
        <w:t>City/County Name</w:t>
      </w:r>
      <w:r w:rsidRPr="00FB3A10">
        <w:rPr>
          <w:i/>
          <w:sz w:val="24"/>
          <w:szCs w:val="24"/>
          <w:highlight w:val="lightGray"/>
        </w:rPr>
        <w:t>)</w:t>
      </w:r>
      <w:r w:rsidRPr="00FB3A10">
        <w:rPr>
          <w:i/>
          <w:sz w:val="24"/>
          <w:szCs w:val="24"/>
        </w:rPr>
        <w:t>’s</w:t>
      </w:r>
      <w:r w:rsidRPr="00FB3A10">
        <w:rPr>
          <w:sz w:val="24"/>
          <w:szCs w:val="24"/>
        </w:rPr>
        <w:t xml:space="preserve"> Broadband Ready Certification</w:t>
      </w:r>
      <w:r w:rsidR="00581ADC" w:rsidRPr="00FB3A10">
        <w:rPr>
          <w:sz w:val="24"/>
          <w:szCs w:val="24"/>
        </w:rPr>
        <w:t>, should the certification be granted.</w:t>
      </w:r>
    </w:p>
    <w:p w:rsidR="00A357CD" w:rsidRPr="00FB3A10" w:rsidRDefault="00A357CD" w:rsidP="00D83DCA">
      <w:pPr>
        <w:pStyle w:val="BodyText"/>
        <w:spacing w:before="3"/>
        <w:jc w:val="both"/>
      </w:pPr>
    </w:p>
    <w:p w:rsidR="00A357CD" w:rsidRPr="00FB3A10" w:rsidRDefault="001A5236" w:rsidP="00D83DCA">
      <w:pPr>
        <w:pStyle w:val="BodyText"/>
        <w:numPr>
          <w:ilvl w:val="0"/>
          <w:numId w:val="10"/>
        </w:numPr>
        <w:spacing w:before="90"/>
        <w:ind w:right="495"/>
        <w:jc w:val="both"/>
      </w:pPr>
      <w:r w:rsidRPr="00FB3A10">
        <w:t>This ordinance shall take effect immediately upon adoption by the governing body upon final reading.</w:t>
      </w:r>
    </w:p>
    <w:p w:rsidR="00A357CD" w:rsidRPr="00FB3A10" w:rsidRDefault="00A357CD" w:rsidP="00D83DCA">
      <w:pPr>
        <w:pStyle w:val="BodyText"/>
        <w:jc w:val="both"/>
      </w:pPr>
    </w:p>
    <w:p w:rsidR="00A357CD" w:rsidRPr="00FB3A10" w:rsidRDefault="001A5236" w:rsidP="00D83DCA">
      <w:pPr>
        <w:tabs>
          <w:tab w:val="left" w:pos="5009"/>
          <w:tab w:val="left" w:pos="6454"/>
        </w:tabs>
        <w:ind w:left="859"/>
        <w:jc w:val="both"/>
        <w:rPr>
          <w:sz w:val="24"/>
          <w:szCs w:val="24"/>
        </w:rPr>
      </w:pPr>
      <w:r w:rsidRPr="00FB3A10">
        <w:rPr>
          <w:b/>
          <w:sz w:val="24"/>
          <w:szCs w:val="24"/>
        </w:rPr>
        <w:t>PASSED AND SO</w:t>
      </w:r>
      <w:r w:rsidRPr="00FB3A10">
        <w:rPr>
          <w:b/>
          <w:spacing w:val="-7"/>
          <w:sz w:val="24"/>
          <w:szCs w:val="24"/>
        </w:rPr>
        <w:t xml:space="preserve"> </w:t>
      </w:r>
      <w:r w:rsidRPr="00FB3A10">
        <w:rPr>
          <w:b/>
          <w:sz w:val="24"/>
          <w:szCs w:val="24"/>
        </w:rPr>
        <w:t>ORDERED</w:t>
      </w:r>
      <w:r w:rsidRPr="00FB3A10">
        <w:rPr>
          <w:sz w:val="24"/>
          <w:szCs w:val="24"/>
        </w:rPr>
        <w:t>,</w:t>
      </w:r>
      <w:r w:rsidRPr="00FB3A10">
        <w:rPr>
          <w:spacing w:val="-1"/>
          <w:sz w:val="24"/>
          <w:szCs w:val="24"/>
        </w:rPr>
        <w:t xml:space="preserve"> </w:t>
      </w:r>
      <w:r w:rsidRPr="00FB3A10">
        <w:rPr>
          <w:sz w:val="24"/>
          <w:szCs w:val="24"/>
        </w:rPr>
        <w:t>this</w:t>
      </w:r>
      <w:r w:rsidRPr="00FB3A10">
        <w:rPr>
          <w:sz w:val="24"/>
          <w:szCs w:val="24"/>
          <w:u w:val="single"/>
        </w:rPr>
        <w:t xml:space="preserve"> </w:t>
      </w:r>
      <w:r w:rsidRPr="00FB3A10">
        <w:rPr>
          <w:sz w:val="24"/>
          <w:szCs w:val="24"/>
          <w:u w:val="single"/>
        </w:rPr>
        <w:tab/>
      </w:r>
      <w:r w:rsidRPr="00FB3A10">
        <w:rPr>
          <w:sz w:val="24"/>
          <w:szCs w:val="24"/>
        </w:rPr>
        <w:t>day</w:t>
      </w:r>
      <w:r w:rsidRPr="00FB3A10">
        <w:rPr>
          <w:spacing w:val="-4"/>
          <w:sz w:val="24"/>
          <w:szCs w:val="24"/>
        </w:rPr>
        <w:t xml:space="preserve"> </w:t>
      </w:r>
      <w:r w:rsidRPr="00FB3A10">
        <w:rPr>
          <w:sz w:val="24"/>
          <w:szCs w:val="24"/>
        </w:rPr>
        <w:t>of</w:t>
      </w:r>
      <w:r w:rsidR="00A32832" w:rsidRPr="00FB3A10">
        <w:rPr>
          <w:sz w:val="24"/>
          <w:szCs w:val="24"/>
        </w:rPr>
        <w:t xml:space="preserve"> </w:t>
      </w:r>
      <w:r w:rsidRPr="00FB3A10">
        <w:rPr>
          <w:sz w:val="24"/>
          <w:szCs w:val="24"/>
          <w:u w:val="single"/>
        </w:rPr>
        <w:tab/>
      </w:r>
      <w:r w:rsidRPr="00FB3A10">
        <w:rPr>
          <w:sz w:val="24"/>
          <w:szCs w:val="24"/>
        </w:rPr>
        <w:t>, 201</w:t>
      </w:r>
      <w:r w:rsidR="00750876" w:rsidRPr="00FB3A10">
        <w:rPr>
          <w:sz w:val="24"/>
          <w:szCs w:val="24"/>
        </w:rPr>
        <w:t>9</w:t>
      </w:r>
      <w:r w:rsidRPr="00FB3A10">
        <w:rPr>
          <w:sz w:val="24"/>
          <w:szCs w:val="24"/>
        </w:rPr>
        <w:t>.</w:t>
      </w:r>
    </w:p>
    <w:p w:rsidR="00A357CD" w:rsidRPr="00FB3A10" w:rsidRDefault="00A357CD" w:rsidP="00D83DCA">
      <w:pPr>
        <w:pStyle w:val="BodyText"/>
        <w:jc w:val="both"/>
      </w:pPr>
    </w:p>
    <w:p w:rsidR="00A357CD" w:rsidRPr="00FB3A10" w:rsidRDefault="00A357CD" w:rsidP="00D83DCA">
      <w:pPr>
        <w:pStyle w:val="BodyText"/>
        <w:jc w:val="both"/>
      </w:pPr>
    </w:p>
    <w:p w:rsidR="00A357CD" w:rsidRPr="00FB3A10" w:rsidRDefault="00695CD6" w:rsidP="00D83DCA">
      <w:pPr>
        <w:pStyle w:val="BodyText"/>
        <w:jc w:val="both"/>
      </w:pPr>
      <w:r w:rsidRPr="00FB3A10">
        <w:rPr>
          <w:noProof/>
        </w:rPr>
        <mc:AlternateContent>
          <mc:Choice Requires="wps">
            <w:drawing>
              <wp:anchor distT="0" distB="0" distL="0" distR="0" simplePos="0" relativeHeight="251657728" behindDoc="1" locked="0" layoutInCell="1" allowOverlap="1">
                <wp:simplePos x="0" y="0"/>
                <wp:positionH relativeFrom="page">
                  <wp:posOffset>3408045</wp:posOffset>
                </wp:positionH>
                <wp:positionV relativeFrom="paragraph">
                  <wp:posOffset>285115</wp:posOffset>
                </wp:positionV>
                <wp:extent cx="2992120" cy="23495"/>
                <wp:effectExtent l="0" t="0" r="36830" b="3365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92120" cy="2349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D1D11" id="Line 2" o:spid="_x0000_s1026" style="position:absolute;flip:y;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8.35pt,22.45pt" to="503.9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" strokeweight=".6pt">
                <w10:wrap type="topAndBottom" anchorx="page"/>
              </v:line>
            </w:pict>
          </mc:Fallback>
        </mc:AlternateContent>
      </w:r>
    </w:p>
    <w:p w:rsidR="00A357CD" w:rsidRPr="00FB3A10" w:rsidRDefault="00A357CD" w:rsidP="00D83DCA">
      <w:pPr>
        <w:pStyle w:val="BodyText"/>
        <w:spacing w:before="4"/>
        <w:jc w:val="both"/>
      </w:pPr>
    </w:p>
    <w:p w:rsidR="00A357CD" w:rsidRPr="00FB3A10" w:rsidRDefault="001A5236" w:rsidP="00D83DCA">
      <w:pPr>
        <w:spacing w:line="261" w:lineRule="exact"/>
        <w:ind w:left="4439" w:right="3568"/>
        <w:jc w:val="both"/>
        <w:rPr>
          <w:i/>
          <w:sz w:val="24"/>
          <w:szCs w:val="24"/>
        </w:rPr>
      </w:pPr>
      <w:r w:rsidRPr="00FB3A10">
        <w:rPr>
          <w:i/>
          <w:sz w:val="24"/>
          <w:szCs w:val="24"/>
          <w:highlight w:val="lightGray"/>
        </w:rPr>
        <w:t>(Mayor’s Name)</w:t>
      </w:r>
    </w:p>
    <w:p w:rsidR="00A357CD" w:rsidRPr="00FB3A10" w:rsidRDefault="001A5236" w:rsidP="00695CD6">
      <w:pPr>
        <w:pStyle w:val="BodyText"/>
        <w:ind w:left="4329" w:right="3568" w:firstLine="110"/>
        <w:jc w:val="both"/>
      </w:pPr>
      <w:r w:rsidRPr="00FB3A10">
        <w:t>Mayor</w:t>
      </w:r>
    </w:p>
    <w:p w:rsidR="00A357CD" w:rsidRDefault="001A5236" w:rsidP="00695CD6">
      <w:pPr>
        <w:ind w:left="4322" w:right="3568" w:firstLine="117"/>
        <w:jc w:val="both"/>
        <w:rPr>
          <w:i/>
          <w:sz w:val="24"/>
          <w:szCs w:val="24"/>
          <w:highlight w:val="lightGray"/>
        </w:rPr>
      </w:pPr>
      <w:r w:rsidRPr="00FB3A10">
        <w:rPr>
          <w:i/>
          <w:sz w:val="24"/>
          <w:szCs w:val="24"/>
          <w:highlight w:val="lightGray"/>
        </w:rPr>
        <w:t>(</w:t>
      </w:r>
      <w:r w:rsidR="002B6053" w:rsidRPr="00FB3A10">
        <w:rPr>
          <w:i/>
          <w:sz w:val="24"/>
          <w:szCs w:val="24"/>
          <w:highlight w:val="lightGray"/>
        </w:rPr>
        <w:t>City/County Name</w:t>
      </w:r>
      <w:r w:rsidRPr="00FB3A10">
        <w:rPr>
          <w:i/>
          <w:sz w:val="24"/>
          <w:szCs w:val="24"/>
          <w:highlight w:val="lightGray"/>
        </w:rPr>
        <w:t>)</w:t>
      </w:r>
    </w:p>
    <w:p w:rsidR="00D85BF6" w:rsidRDefault="00D85BF6" w:rsidP="00695CD6">
      <w:pPr>
        <w:ind w:left="4322" w:right="3568" w:firstLine="117"/>
        <w:jc w:val="both"/>
        <w:rPr>
          <w:i/>
          <w:sz w:val="24"/>
          <w:szCs w:val="24"/>
        </w:rPr>
      </w:pPr>
    </w:p>
    <w:p w:rsidR="00D85BF6" w:rsidRDefault="00D85BF6" w:rsidP="00695CD6">
      <w:pPr>
        <w:ind w:left="4322" w:right="3568" w:firstLine="117"/>
        <w:jc w:val="both"/>
        <w:rPr>
          <w:i/>
          <w:sz w:val="24"/>
          <w:szCs w:val="24"/>
        </w:rPr>
      </w:pPr>
    </w:p>
    <w:p w:rsidR="00D85BF6" w:rsidRDefault="00D85BF6" w:rsidP="00695CD6">
      <w:pPr>
        <w:ind w:left="4322" w:right="3568" w:firstLine="117"/>
        <w:jc w:val="both"/>
        <w:rPr>
          <w:i/>
          <w:sz w:val="24"/>
          <w:szCs w:val="24"/>
        </w:rPr>
      </w:pPr>
    </w:p>
    <w:p w:rsidR="00D85BF6" w:rsidRDefault="00D85BF6" w:rsidP="00695CD6">
      <w:pPr>
        <w:ind w:left="4322" w:right="3568" w:firstLine="117"/>
        <w:jc w:val="both"/>
        <w:rPr>
          <w:i/>
          <w:sz w:val="24"/>
          <w:szCs w:val="24"/>
        </w:rPr>
      </w:pPr>
    </w:p>
    <w:p w:rsidR="00D85BF6" w:rsidRDefault="00D85BF6" w:rsidP="00695CD6">
      <w:pPr>
        <w:ind w:left="4322" w:right="3568" w:firstLine="117"/>
        <w:jc w:val="both"/>
        <w:rPr>
          <w:i/>
          <w:sz w:val="24"/>
          <w:szCs w:val="24"/>
        </w:rPr>
      </w:pPr>
    </w:p>
    <w:p w:rsidR="00D85BF6" w:rsidRDefault="00D85BF6" w:rsidP="00695CD6">
      <w:pPr>
        <w:ind w:left="4322" w:right="3568" w:firstLine="117"/>
        <w:jc w:val="both"/>
        <w:rPr>
          <w:i/>
          <w:sz w:val="24"/>
          <w:szCs w:val="24"/>
        </w:rPr>
      </w:pPr>
    </w:p>
    <w:p w:rsidR="00D85BF6" w:rsidRDefault="00D85BF6" w:rsidP="00695CD6">
      <w:pPr>
        <w:ind w:left="4322" w:right="3568" w:firstLine="117"/>
        <w:jc w:val="both"/>
        <w:rPr>
          <w:i/>
          <w:sz w:val="24"/>
          <w:szCs w:val="24"/>
        </w:rPr>
      </w:pPr>
    </w:p>
    <w:p w:rsidR="00D85BF6" w:rsidRDefault="00D85BF6" w:rsidP="00695CD6">
      <w:pPr>
        <w:ind w:left="4322" w:right="3568" w:firstLine="117"/>
        <w:jc w:val="both"/>
        <w:rPr>
          <w:i/>
          <w:sz w:val="24"/>
          <w:szCs w:val="24"/>
        </w:rPr>
      </w:pPr>
    </w:p>
    <w:p w:rsidR="00D85BF6" w:rsidRPr="00D85BF6" w:rsidRDefault="00D85BF6" w:rsidP="00D85BF6">
      <w:pPr>
        <w:spacing w:before="163"/>
        <w:ind w:left="139" w:right="325"/>
        <w:jc w:val="both"/>
        <w:rPr>
          <w:b/>
          <w:i/>
          <w:color w:val="808080" w:themeColor="background1" w:themeShade="80"/>
          <w:szCs w:val="24"/>
        </w:rPr>
      </w:pPr>
      <w:r w:rsidRPr="00D85BF6">
        <w:rPr>
          <w:b/>
          <w:i/>
          <w:color w:val="808080" w:themeColor="background1" w:themeShade="80"/>
          <w:szCs w:val="24"/>
          <w:highlight w:val="cyan"/>
        </w:rPr>
        <w:t>The following EXAMPLE, drafted by Georgia Department of Community Affairs, is available to assist City’s and County’s in drafting their own ordinance or policy. Cities and counties should consult with their legal counsel concerning the appropriate approach for their respective communities to customize as necessary to comply with any local laws, rules, procedures or policies.</w:t>
      </w:r>
    </w:p>
    <w:p w:rsidR="00D85BF6" w:rsidRPr="00FB3A10" w:rsidRDefault="00D85BF6" w:rsidP="00695CD6">
      <w:pPr>
        <w:ind w:left="4322" w:right="3568" w:firstLine="117"/>
        <w:jc w:val="both"/>
        <w:rPr>
          <w:i/>
          <w:sz w:val="24"/>
          <w:szCs w:val="24"/>
        </w:rPr>
      </w:pPr>
    </w:p>
    <w:sectPr w:rsidR="00D85BF6" w:rsidRPr="00FB3A10" w:rsidSect="00695CD6">
      <w:headerReference w:type="default" r:id="rId7"/>
      <w:pgSz w:w="12240" w:h="15840"/>
      <w:pgMar w:top="864" w:right="1080" w:bottom="864"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082" w:rsidRDefault="00434082" w:rsidP="00FC4945">
      <w:r>
        <w:separator/>
      </w:r>
    </w:p>
  </w:endnote>
  <w:endnote w:type="continuationSeparator" w:id="0">
    <w:p w:rsidR="00434082" w:rsidRDefault="00434082" w:rsidP="00FC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082" w:rsidRDefault="00434082" w:rsidP="00FC4945">
      <w:r>
        <w:separator/>
      </w:r>
    </w:p>
  </w:footnote>
  <w:footnote w:type="continuationSeparator" w:id="0">
    <w:p w:rsidR="00434082" w:rsidRDefault="00434082" w:rsidP="00FC4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521214"/>
      <w:docPartObj>
        <w:docPartGallery w:val="Watermarks"/>
        <w:docPartUnique/>
      </w:docPartObj>
    </w:sdtPr>
    <w:sdtContent>
      <w:p w:rsidR="00FC4945" w:rsidRDefault="00D85B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88"/>
    <w:multiLevelType w:val="hybridMultilevel"/>
    <w:tmpl w:val="E9DC45AA"/>
    <w:lvl w:ilvl="0" w:tplc="04090017">
      <w:start w:val="1"/>
      <w:numFmt w:val="lowerLetter"/>
      <w:lvlText w:val="%1)"/>
      <w:lvlJc w:val="left"/>
      <w:pPr>
        <w:ind w:left="560" w:hanging="420"/>
      </w:pPr>
      <w:rPr>
        <w:rFonts w:hint="default"/>
        <w:b/>
        <w:bCs/>
        <w:spacing w:val="-4"/>
        <w:w w:val="99"/>
        <w:sz w:val="24"/>
        <w:szCs w:val="24"/>
        <w:lang w:val="en-US" w:eastAsia="en-US" w:bidi="en-US"/>
      </w:rPr>
    </w:lvl>
    <w:lvl w:ilvl="1" w:tplc="0409001B">
      <w:start w:val="1"/>
      <w:numFmt w:val="lowerRoman"/>
      <w:lvlText w:val="%2."/>
      <w:lvlJc w:val="right"/>
      <w:pPr>
        <w:ind w:left="440" w:hanging="370"/>
      </w:pPr>
      <w:rPr>
        <w:rFonts w:hint="default"/>
        <w:b/>
        <w:bCs/>
        <w:spacing w:val="-8"/>
        <w:w w:val="99"/>
        <w:sz w:val="24"/>
        <w:szCs w:val="24"/>
        <w:lang w:val="en-US" w:eastAsia="en-US" w:bidi="en-US"/>
      </w:rPr>
    </w:lvl>
    <w:lvl w:ilvl="2" w:tplc="0409001B">
      <w:start w:val="1"/>
      <w:numFmt w:val="lowerRoman"/>
      <w:lvlText w:val="%3."/>
      <w:lvlJc w:val="right"/>
      <w:pPr>
        <w:ind w:left="1568" w:hanging="370"/>
      </w:pPr>
      <w:rPr>
        <w:rFonts w:hint="default"/>
        <w:lang w:val="en-US" w:eastAsia="en-US" w:bidi="en-US"/>
      </w:rPr>
    </w:lvl>
    <w:lvl w:ilvl="3" w:tplc="DFD22892">
      <w:numFmt w:val="bullet"/>
      <w:lvlText w:val="•"/>
      <w:lvlJc w:val="left"/>
      <w:pPr>
        <w:ind w:left="2577" w:hanging="370"/>
      </w:pPr>
      <w:rPr>
        <w:rFonts w:hint="default"/>
        <w:lang w:val="en-US" w:eastAsia="en-US" w:bidi="en-US"/>
      </w:rPr>
    </w:lvl>
    <w:lvl w:ilvl="4" w:tplc="B30AFE78">
      <w:numFmt w:val="bullet"/>
      <w:lvlText w:val="•"/>
      <w:lvlJc w:val="left"/>
      <w:pPr>
        <w:ind w:left="3586" w:hanging="370"/>
      </w:pPr>
      <w:rPr>
        <w:rFonts w:hint="default"/>
        <w:lang w:val="en-US" w:eastAsia="en-US" w:bidi="en-US"/>
      </w:rPr>
    </w:lvl>
    <w:lvl w:ilvl="5" w:tplc="D96CC1B8">
      <w:numFmt w:val="bullet"/>
      <w:lvlText w:val="•"/>
      <w:lvlJc w:val="left"/>
      <w:pPr>
        <w:ind w:left="4595" w:hanging="370"/>
      </w:pPr>
      <w:rPr>
        <w:rFonts w:hint="default"/>
        <w:lang w:val="en-US" w:eastAsia="en-US" w:bidi="en-US"/>
      </w:rPr>
    </w:lvl>
    <w:lvl w:ilvl="6" w:tplc="39BC3A56">
      <w:numFmt w:val="bullet"/>
      <w:lvlText w:val="•"/>
      <w:lvlJc w:val="left"/>
      <w:pPr>
        <w:ind w:left="5604" w:hanging="370"/>
      </w:pPr>
      <w:rPr>
        <w:rFonts w:hint="default"/>
        <w:lang w:val="en-US" w:eastAsia="en-US" w:bidi="en-US"/>
      </w:rPr>
    </w:lvl>
    <w:lvl w:ilvl="7" w:tplc="53C889B2">
      <w:numFmt w:val="bullet"/>
      <w:lvlText w:val="•"/>
      <w:lvlJc w:val="left"/>
      <w:pPr>
        <w:ind w:left="6613" w:hanging="370"/>
      </w:pPr>
      <w:rPr>
        <w:rFonts w:hint="default"/>
        <w:lang w:val="en-US" w:eastAsia="en-US" w:bidi="en-US"/>
      </w:rPr>
    </w:lvl>
    <w:lvl w:ilvl="8" w:tplc="16704FBE">
      <w:numFmt w:val="bullet"/>
      <w:lvlText w:val="•"/>
      <w:lvlJc w:val="left"/>
      <w:pPr>
        <w:ind w:left="7622" w:hanging="370"/>
      </w:pPr>
      <w:rPr>
        <w:rFonts w:hint="default"/>
        <w:lang w:val="en-US" w:eastAsia="en-US" w:bidi="en-US"/>
      </w:rPr>
    </w:lvl>
  </w:abstractNum>
  <w:abstractNum w:abstractNumId="1" w15:restartNumberingAfterBreak="0">
    <w:nsid w:val="085A1C2A"/>
    <w:multiLevelType w:val="hybridMultilevel"/>
    <w:tmpl w:val="006C8184"/>
    <w:lvl w:ilvl="0" w:tplc="92F442F6">
      <w:start w:val="1"/>
      <w:numFmt w:val="upperLetter"/>
      <w:lvlText w:val="(%1)"/>
      <w:lvlJc w:val="left"/>
      <w:pPr>
        <w:ind w:left="816" w:hanging="360"/>
      </w:pPr>
      <w:rPr>
        <w:rFonts w:ascii="Times New Roman" w:eastAsia="Times New Roman" w:hAnsi="Times New Roman" w:cs="Times New Roman" w:hint="default"/>
        <w:b/>
        <w:bCs/>
        <w:spacing w:val="-8"/>
        <w:w w:val="99"/>
        <w:sz w:val="24"/>
        <w:szCs w:val="24"/>
        <w:lang w:val="en-US" w:eastAsia="en-US" w:bidi="en-US"/>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2" w15:restartNumberingAfterBreak="0">
    <w:nsid w:val="10386F1E"/>
    <w:multiLevelType w:val="hybridMultilevel"/>
    <w:tmpl w:val="E9DC45AA"/>
    <w:lvl w:ilvl="0" w:tplc="04090017">
      <w:start w:val="1"/>
      <w:numFmt w:val="lowerLetter"/>
      <w:lvlText w:val="%1)"/>
      <w:lvlJc w:val="left"/>
      <w:pPr>
        <w:ind w:left="560" w:hanging="420"/>
      </w:pPr>
      <w:rPr>
        <w:rFonts w:hint="default"/>
        <w:b/>
        <w:bCs/>
        <w:spacing w:val="-4"/>
        <w:w w:val="99"/>
        <w:sz w:val="24"/>
        <w:szCs w:val="24"/>
        <w:lang w:val="en-US" w:eastAsia="en-US" w:bidi="en-US"/>
      </w:rPr>
    </w:lvl>
    <w:lvl w:ilvl="1" w:tplc="0409001B">
      <w:start w:val="1"/>
      <w:numFmt w:val="lowerRoman"/>
      <w:lvlText w:val="%2."/>
      <w:lvlJc w:val="right"/>
      <w:pPr>
        <w:ind w:left="440" w:hanging="370"/>
      </w:pPr>
      <w:rPr>
        <w:rFonts w:hint="default"/>
        <w:b/>
        <w:bCs/>
        <w:spacing w:val="-8"/>
        <w:w w:val="99"/>
        <w:sz w:val="24"/>
        <w:szCs w:val="24"/>
        <w:lang w:val="en-US" w:eastAsia="en-US" w:bidi="en-US"/>
      </w:rPr>
    </w:lvl>
    <w:lvl w:ilvl="2" w:tplc="0409001B">
      <w:start w:val="1"/>
      <w:numFmt w:val="lowerRoman"/>
      <w:lvlText w:val="%3."/>
      <w:lvlJc w:val="right"/>
      <w:pPr>
        <w:ind w:left="1568" w:hanging="370"/>
      </w:pPr>
      <w:rPr>
        <w:rFonts w:hint="default"/>
        <w:lang w:val="en-US" w:eastAsia="en-US" w:bidi="en-US"/>
      </w:rPr>
    </w:lvl>
    <w:lvl w:ilvl="3" w:tplc="DFD22892">
      <w:numFmt w:val="bullet"/>
      <w:lvlText w:val="•"/>
      <w:lvlJc w:val="left"/>
      <w:pPr>
        <w:ind w:left="2577" w:hanging="370"/>
      </w:pPr>
      <w:rPr>
        <w:rFonts w:hint="default"/>
        <w:lang w:val="en-US" w:eastAsia="en-US" w:bidi="en-US"/>
      </w:rPr>
    </w:lvl>
    <w:lvl w:ilvl="4" w:tplc="B30AFE78">
      <w:numFmt w:val="bullet"/>
      <w:lvlText w:val="•"/>
      <w:lvlJc w:val="left"/>
      <w:pPr>
        <w:ind w:left="3586" w:hanging="370"/>
      </w:pPr>
      <w:rPr>
        <w:rFonts w:hint="default"/>
        <w:lang w:val="en-US" w:eastAsia="en-US" w:bidi="en-US"/>
      </w:rPr>
    </w:lvl>
    <w:lvl w:ilvl="5" w:tplc="D96CC1B8">
      <w:numFmt w:val="bullet"/>
      <w:lvlText w:val="•"/>
      <w:lvlJc w:val="left"/>
      <w:pPr>
        <w:ind w:left="4595" w:hanging="370"/>
      </w:pPr>
      <w:rPr>
        <w:rFonts w:hint="default"/>
        <w:lang w:val="en-US" w:eastAsia="en-US" w:bidi="en-US"/>
      </w:rPr>
    </w:lvl>
    <w:lvl w:ilvl="6" w:tplc="39BC3A56">
      <w:numFmt w:val="bullet"/>
      <w:lvlText w:val="•"/>
      <w:lvlJc w:val="left"/>
      <w:pPr>
        <w:ind w:left="5604" w:hanging="370"/>
      </w:pPr>
      <w:rPr>
        <w:rFonts w:hint="default"/>
        <w:lang w:val="en-US" w:eastAsia="en-US" w:bidi="en-US"/>
      </w:rPr>
    </w:lvl>
    <w:lvl w:ilvl="7" w:tplc="53C889B2">
      <w:numFmt w:val="bullet"/>
      <w:lvlText w:val="•"/>
      <w:lvlJc w:val="left"/>
      <w:pPr>
        <w:ind w:left="6613" w:hanging="370"/>
      </w:pPr>
      <w:rPr>
        <w:rFonts w:hint="default"/>
        <w:lang w:val="en-US" w:eastAsia="en-US" w:bidi="en-US"/>
      </w:rPr>
    </w:lvl>
    <w:lvl w:ilvl="8" w:tplc="16704FBE">
      <w:numFmt w:val="bullet"/>
      <w:lvlText w:val="•"/>
      <w:lvlJc w:val="left"/>
      <w:pPr>
        <w:ind w:left="7622" w:hanging="370"/>
      </w:pPr>
      <w:rPr>
        <w:rFonts w:hint="default"/>
        <w:lang w:val="en-US" w:eastAsia="en-US" w:bidi="en-US"/>
      </w:rPr>
    </w:lvl>
  </w:abstractNum>
  <w:abstractNum w:abstractNumId="3" w15:restartNumberingAfterBreak="0">
    <w:nsid w:val="10B52F21"/>
    <w:multiLevelType w:val="hybridMultilevel"/>
    <w:tmpl w:val="65B665AA"/>
    <w:lvl w:ilvl="0" w:tplc="04090017">
      <w:start w:val="1"/>
      <w:numFmt w:val="lowerLetter"/>
      <w:lvlText w:val="%1)"/>
      <w:lvlJc w:val="left"/>
      <w:pPr>
        <w:ind w:left="560" w:hanging="420"/>
      </w:pPr>
      <w:rPr>
        <w:rFonts w:hint="default"/>
        <w:b/>
        <w:bCs/>
        <w:spacing w:val="-4"/>
        <w:w w:val="99"/>
        <w:sz w:val="24"/>
        <w:szCs w:val="24"/>
        <w:lang w:val="en-US" w:eastAsia="en-US" w:bidi="en-US"/>
      </w:rPr>
    </w:lvl>
    <w:lvl w:ilvl="1" w:tplc="0409001B">
      <w:start w:val="1"/>
      <w:numFmt w:val="lowerRoman"/>
      <w:lvlText w:val="%2."/>
      <w:lvlJc w:val="right"/>
      <w:pPr>
        <w:ind w:left="440" w:hanging="370"/>
      </w:pPr>
      <w:rPr>
        <w:rFonts w:hint="default"/>
        <w:b/>
        <w:bCs/>
        <w:spacing w:val="-8"/>
        <w:w w:val="99"/>
        <w:sz w:val="24"/>
        <w:szCs w:val="24"/>
        <w:lang w:val="en-US" w:eastAsia="en-US" w:bidi="en-US"/>
      </w:rPr>
    </w:lvl>
    <w:lvl w:ilvl="2" w:tplc="55DA1D0C">
      <w:numFmt w:val="bullet"/>
      <w:lvlText w:val="•"/>
      <w:lvlJc w:val="left"/>
      <w:pPr>
        <w:ind w:left="1568" w:hanging="370"/>
      </w:pPr>
      <w:rPr>
        <w:rFonts w:hint="default"/>
        <w:lang w:val="en-US" w:eastAsia="en-US" w:bidi="en-US"/>
      </w:rPr>
    </w:lvl>
    <w:lvl w:ilvl="3" w:tplc="DFD22892">
      <w:numFmt w:val="bullet"/>
      <w:lvlText w:val="•"/>
      <w:lvlJc w:val="left"/>
      <w:pPr>
        <w:ind w:left="2577" w:hanging="370"/>
      </w:pPr>
      <w:rPr>
        <w:rFonts w:hint="default"/>
        <w:lang w:val="en-US" w:eastAsia="en-US" w:bidi="en-US"/>
      </w:rPr>
    </w:lvl>
    <w:lvl w:ilvl="4" w:tplc="B30AFE78">
      <w:numFmt w:val="bullet"/>
      <w:lvlText w:val="•"/>
      <w:lvlJc w:val="left"/>
      <w:pPr>
        <w:ind w:left="3586" w:hanging="370"/>
      </w:pPr>
      <w:rPr>
        <w:rFonts w:hint="default"/>
        <w:lang w:val="en-US" w:eastAsia="en-US" w:bidi="en-US"/>
      </w:rPr>
    </w:lvl>
    <w:lvl w:ilvl="5" w:tplc="D96CC1B8">
      <w:numFmt w:val="bullet"/>
      <w:lvlText w:val="•"/>
      <w:lvlJc w:val="left"/>
      <w:pPr>
        <w:ind w:left="4595" w:hanging="370"/>
      </w:pPr>
      <w:rPr>
        <w:rFonts w:hint="default"/>
        <w:lang w:val="en-US" w:eastAsia="en-US" w:bidi="en-US"/>
      </w:rPr>
    </w:lvl>
    <w:lvl w:ilvl="6" w:tplc="39BC3A56">
      <w:numFmt w:val="bullet"/>
      <w:lvlText w:val="•"/>
      <w:lvlJc w:val="left"/>
      <w:pPr>
        <w:ind w:left="5604" w:hanging="370"/>
      </w:pPr>
      <w:rPr>
        <w:rFonts w:hint="default"/>
        <w:lang w:val="en-US" w:eastAsia="en-US" w:bidi="en-US"/>
      </w:rPr>
    </w:lvl>
    <w:lvl w:ilvl="7" w:tplc="53C889B2">
      <w:numFmt w:val="bullet"/>
      <w:lvlText w:val="•"/>
      <w:lvlJc w:val="left"/>
      <w:pPr>
        <w:ind w:left="6613" w:hanging="370"/>
      </w:pPr>
      <w:rPr>
        <w:rFonts w:hint="default"/>
        <w:lang w:val="en-US" w:eastAsia="en-US" w:bidi="en-US"/>
      </w:rPr>
    </w:lvl>
    <w:lvl w:ilvl="8" w:tplc="16704FBE">
      <w:numFmt w:val="bullet"/>
      <w:lvlText w:val="•"/>
      <w:lvlJc w:val="left"/>
      <w:pPr>
        <w:ind w:left="7622" w:hanging="370"/>
      </w:pPr>
      <w:rPr>
        <w:rFonts w:hint="default"/>
        <w:lang w:val="en-US" w:eastAsia="en-US" w:bidi="en-US"/>
      </w:rPr>
    </w:lvl>
  </w:abstractNum>
  <w:abstractNum w:abstractNumId="4" w15:restartNumberingAfterBreak="0">
    <w:nsid w:val="12562B44"/>
    <w:multiLevelType w:val="hybridMultilevel"/>
    <w:tmpl w:val="80BE5816"/>
    <w:lvl w:ilvl="0" w:tplc="D3A4E9E2">
      <w:start w:val="1"/>
      <w:numFmt w:val="lowerRoman"/>
      <w:lvlText w:val="%1."/>
      <w:lvlJc w:val="right"/>
      <w:pPr>
        <w:ind w:left="1140" w:hanging="420"/>
      </w:pPr>
      <w:rPr>
        <w:rFonts w:hint="default"/>
        <w:b w:val="0"/>
        <w:bCs/>
        <w:spacing w:val="-4"/>
        <w:w w:val="99"/>
        <w:sz w:val="24"/>
        <w:szCs w:val="24"/>
        <w:lang w:val="en-US" w:eastAsia="en-US" w:bidi="en-US"/>
      </w:rPr>
    </w:lvl>
    <w:lvl w:ilvl="1" w:tplc="92F442F6">
      <w:start w:val="1"/>
      <w:numFmt w:val="upperLetter"/>
      <w:lvlText w:val="(%2)"/>
      <w:lvlJc w:val="left"/>
      <w:pPr>
        <w:ind w:left="1020" w:hanging="370"/>
      </w:pPr>
      <w:rPr>
        <w:rFonts w:ascii="Times New Roman" w:eastAsia="Times New Roman" w:hAnsi="Times New Roman" w:cs="Times New Roman" w:hint="default"/>
        <w:b/>
        <w:bCs/>
        <w:spacing w:val="-8"/>
        <w:w w:val="99"/>
        <w:sz w:val="24"/>
        <w:szCs w:val="24"/>
        <w:lang w:val="en-US" w:eastAsia="en-US" w:bidi="en-US"/>
      </w:rPr>
    </w:lvl>
    <w:lvl w:ilvl="2" w:tplc="55DA1D0C">
      <w:numFmt w:val="bullet"/>
      <w:lvlText w:val="•"/>
      <w:lvlJc w:val="left"/>
      <w:pPr>
        <w:ind w:left="2148" w:hanging="370"/>
      </w:pPr>
      <w:rPr>
        <w:rFonts w:hint="default"/>
        <w:lang w:val="en-US" w:eastAsia="en-US" w:bidi="en-US"/>
      </w:rPr>
    </w:lvl>
    <w:lvl w:ilvl="3" w:tplc="DFD22892">
      <w:numFmt w:val="bullet"/>
      <w:lvlText w:val="•"/>
      <w:lvlJc w:val="left"/>
      <w:pPr>
        <w:ind w:left="3157" w:hanging="370"/>
      </w:pPr>
      <w:rPr>
        <w:rFonts w:hint="default"/>
        <w:lang w:val="en-US" w:eastAsia="en-US" w:bidi="en-US"/>
      </w:rPr>
    </w:lvl>
    <w:lvl w:ilvl="4" w:tplc="B30AFE78">
      <w:numFmt w:val="bullet"/>
      <w:lvlText w:val="•"/>
      <w:lvlJc w:val="left"/>
      <w:pPr>
        <w:ind w:left="4166" w:hanging="370"/>
      </w:pPr>
      <w:rPr>
        <w:rFonts w:hint="default"/>
        <w:lang w:val="en-US" w:eastAsia="en-US" w:bidi="en-US"/>
      </w:rPr>
    </w:lvl>
    <w:lvl w:ilvl="5" w:tplc="D96CC1B8">
      <w:numFmt w:val="bullet"/>
      <w:lvlText w:val="•"/>
      <w:lvlJc w:val="left"/>
      <w:pPr>
        <w:ind w:left="5175" w:hanging="370"/>
      </w:pPr>
      <w:rPr>
        <w:rFonts w:hint="default"/>
        <w:lang w:val="en-US" w:eastAsia="en-US" w:bidi="en-US"/>
      </w:rPr>
    </w:lvl>
    <w:lvl w:ilvl="6" w:tplc="39BC3A56">
      <w:numFmt w:val="bullet"/>
      <w:lvlText w:val="•"/>
      <w:lvlJc w:val="left"/>
      <w:pPr>
        <w:ind w:left="6184" w:hanging="370"/>
      </w:pPr>
      <w:rPr>
        <w:rFonts w:hint="default"/>
        <w:lang w:val="en-US" w:eastAsia="en-US" w:bidi="en-US"/>
      </w:rPr>
    </w:lvl>
    <w:lvl w:ilvl="7" w:tplc="53C889B2">
      <w:numFmt w:val="bullet"/>
      <w:lvlText w:val="•"/>
      <w:lvlJc w:val="left"/>
      <w:pPr>
        <w:ind w:left="7193" w:hanging="370"/>
      </w:pPr>
      <w:rPr>
        <w:rFonts w:hint="default"/>
        <w:lang w:val="en-US" w:eastAsia="en-US" w:bidi="en-US"/>
      </w:rPr>
    </w:lvl>
    <w:lvl w:ilvl="8" w:tplc="16704FBE">
      <w:numFmt w:val="bullet"/>
      <w:lvlText w:val="•"/>
      <w:lvlJc w:val="left"/>
      <w:pPr>
        <w:ind w:left="8202" w:hanging="370"/>
      </w:pPr>
      <w:rPr>
        <w:rFonts w:hint="default"/>
        <w:lang w:val="en-US" w:eastAsia="en-US" w:bidi="en-US"/>
      </w:rPr>
    </w:lvl>
  </w:abstractNum>
  <w:abstractNum w:abstractNumId="5" w15:restartNumberingAfterBreak="0">
    <w:nsid w:val="12684403"/>
    <w:multiLevelType w:val="hybridMultilevel"/>
    <w:tmpl w:val="E634EABE"/>
    <w:lvl w:ilvl="0" w:tplc="92F442F6">
      <w:start w:val="1"/>
      <w:numFmt w:val="upperLetter"/>
      <w:lvlText w:val="(%1)"/>
      <w:lvlJc w:val="left"/>
      <w:pPr>
        <w:ind w:left="800" w:hanging="360"/>
      </w:pPr>
      <w:rPr>
        <w:rFonts w:ascii="Times New Roman" w:eastAsia="Times New Roman" w:hAnsi="Times New Roman" w:cs="Times New Roman" w:hint="default"/>
        <w:b/>
        <w:bCs/>
        <w:spacing w:val="-8"/>
        <w:w w:val="99"/>
        <w:sz w:val="24"/>
        <w:szCs w:val="24"/>
        <w:lang w:val="en-US" w:eastAsia="en-US" w:bidi="en-US"/>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6" w15:restartNumberingAfterBreak="0">
    <w:nsid w:val="15CD140F"/>
    <w:multiLevelType w:val="hybridMultilevel"/>
    <w:tmpl w:val="DC24F75E"/>
    <w:lvl w:ilvl="0" w:tplc="04090017">
      <w:start w:val="1"/>
      <w:numFmt w:val="lowerLetter"/>
      <w:lvlText w:val="%1)"/>
      <w:lvlJc w:val="left"/>
      <w:pPr>
        <w:ind w:left="560" w:hanging="420"/>
      </w:pPr>
      <w:rPr>
        <w:rFonts w:hint="default"/>
        <w:b/>
        <w:bCs/>
        <w:spacing w:val="-4"/>
        <w:w w:val="99"/>
        <w:sz w:val="24"/>
        <w:szCs w:val="24"/>
        <w:lang w:val="en-US" w:eastAsia="en-US" w:bidi="en-US"/>
      </w:rPr>
    </w:lvl>
    <w:lvl w:ilvl="1" w:tplc="92F442F6">
      <w:start w:val="1"/>
      <w:numFmt w:val="upperLetter"/>
      <w:lvlText w:val="(%2)"/>
      <w:lvlJc w:val="left"/>
      <w:pPr>
        <w:ind w:left="440" w:hanging="370"/>
      </w:pPr>
      <w:rPr>
        <w:rFonts w:ascii="Times New Roman" w:eastAsia="Times New Roman" w:hAnsi="Times New Roman" w:cs="Times New Roman" w:hint="default"/>
        <w:b/>
        <w:bCs/>
        <w:spacing w:val="-8"/>
        <w:w w:val="99"/>
        <w:sz w:val="24"/>
        <w:szCs w:val="24"/>
        <w:lang w:val="en-US" w:eastAsia="en-US" w:bidi="en-US"/>
      </w:rPr>
    </w:lvl>
    <w:lvl w:ilvl="2" w:tplc="55DA1D0C">
      <w:numFmt w:val="bullet"/>
      <w:lvlText w:val="•"/>
      <w:lvlJc w:val="left"/>
      <w:pPr>
        <w:ind w:left="1568" w:hanging="370"/>
      </w:pPr>
      <w:rPr>
        <w:rFonts w:hint="default"/>
        <w:lang w:val="en-US" w:eastAsia="en-US" w:bidi="en-US"/>
      </w:rPr>
    </w:lvl>
    <w:lvl w:ilvl="3" w:tplc="DFD22892">
      <w:numFmt w:val="bullet"/>
      <w:lvlText w:val="•"/>
      <w:lvlJc w:val="left"/>
      <w:pPr>
        <w:ind w:left="2577" w:hanging="370"/>
      </w:pPr>
      <w:rPr>
        <w:rFonts w:hint="default"/>
        <w:lang w:val="en-US" w:eastAsia="en-US" w:bidi="en-US"/>
      </w:rPr>
    </w:lvl>
    <w:lvl w:ilvl="4" w:tplc="B30AFE78">
      <w:numFmt w:val="bullet"/>
      <w:lvlText w:val="•"/>
      <w:lvlJc w:val="left"/>
      <w:pPr>
        <w:ind w:left="3586" w:hanging="370"/>
      </w:pPr>
      <w:rPr>
        <w:rFonts w:hint="default"/>
        <w:lang w:val="en-US" w:eastAsia="en-US" w:bidi="en-US"/>
      </w:rPr>
    </w:lvl>
    <w:lvl w:ilvl="5" w:tplc="D96CC1B8">
      <w:numFmt w:val="bullet"/>
      <w:lvlText w:val="•"/>
      <w:lvlJc w:val="left"/>
      <w:pPr>
        <w:ind w:left="4595" w:hanging="370"/>
      </w:pPr>
      <w:rPr>
        <w:rFonts w:hint="default"/>
        <w:lang w:val="en-US" w:eastAsia="en-US" w:bidi="en-US"/>
      </w:rPr>
    </w:lvl>
    <w:lvl w:ilvl="6" w:tplc="39BC3A56">
      <w:numFmt w:val="bullet"/>
      <w:lvlText w:val="•"/>
      <w:lvlJc w:val="left"/>
      <w:pPr>
        <w:ind w:left="5604" w:hanging="370"/>
      </w:pPr>
      <w:rPr>
        <w:rFonts w:hint="default"/>
        <w:lang w:val="en-US" w:eastAsia="en-US" w:bidi="en-US"/>
      </w:rPr>
    </w:lvl>
    <w:lvl w:ilvl="7" w:tplc="53C889B2">
      <w:numFmt w:val="bullet"/>
      <w:lvlText w:val="•"/>
      <w:lvlJc w:val="left"/>
      <w:pPr>
        <w:ind w:left="6613" w:hanging="370"/>
      </w:pPr>
      <w:rPr>
        <w:rFonts w:hint="default"/>
        <w:lang w:val="en-US" w:eastAsia="en-US" w:bidi="en-US"/>
      </w:rPr>
    </w:lvl>
    <w:lvl w:ilvl="8" w:tplc="16704FBE">
      <w:numFmt w:val="bullet"/>
      <w:lvlText w:val="•"/>
      <w:lvlJc w:val="left"/>
      <w:pPr>
        <w:ind w:left="7622" w:hanging="370"/>
      </w:pPr>
      <w:rPr>
        <w:rFonts w:hint="default"/>
        <w:lang w:val="en-US" w:eastAsia="en-US" w:bidi="en-US"/>
      </w:rPr>
    </w:lvl>
  </w:abstractNum>
  <w:abstractNum w:abstractNumId="7" w15:restartNumberingAfterBreak="0">
    <w:nsid w:val="1BB810F8"/>
    <w:multiLevelType w:val="hybridMultilevel"/>
    <w:tmpl w:val="36D4B158"/>
    <w:lvl w:ilvl="0" w:tplc="04090017">
      <w:start w:val="1"/>
      <w:numFmt w:val="lowerLetter"/>
      <w:lvlText w:val="%1)"/>
      <w:lvlJc w:val="left"/>
      <w:pPr>
        <w:ind w:left="560" w:hanging="420"/>
      </w:pPr>
      <w:rPr>
        <w:rFonts w:hint="default"/>
        <w:b/>
        <w:bCs/>
        <w:spacing w:val="-4"/>
        <w:w w:val="99"/>
        <w:sz w:val="24"/>
        <w:szCs w:val="24"/>
        <w:lang w:val="en-US" w:eastAsia="en-US" w:bidi="en-US"/>
      </w:rPr>
    </w:lvl>
    <w:lvl w:ilvl="1" w:tplc="04090017">
      <w:start w:val="1"/>
      <w:numFmt w:val="lowerLetter"/>
      <w:lvlText w:val="%2)"/>
      <w:lvlJc w:val="left"/>
      <w:pPr>
        <w:ind w:left="440" w:hanging="370"/>
      </w:pPr>
      <w:rPr>
        <w:rFonts w:hint="default"/>
        <w:b/>
        <w:bCs/>
        <w:spacing w:val="-8"/>
        <w:w w:val="99"/>
        <w:sz w:val="24"/>
        <w:szCs w:val="24"/>
        <w:lang w:val="en-US" w:eastAsia="en-US" w:bidi="en-US"/>
      </w:rPr>
    </w:lvl>
    <w:lvl w:ilvl="2" w:tplc="55DA1D0C">
      <w:numFmt w:val="bullet"/>
      <w:lvlText w:val="•"/>
      <w:lvlJc w:val="left"/>
      <w:pPr>
        <w:ind w:left="1568" w:hanging="370"/>
      </w:pPr>
      <w:rPr>
        <w:rFonts w:hint="default"/>
        <w:lang w:val="en-US" w:eastAsia="en-US" w:bidi="en-US"/>
      </w:rPr>
    </w:lvl>
    <w:lvl w:ilvl="3" w:tplc="DFD22892">
      <w:numFmt w:val="bullet"/>
      <w:lvlText w:val="•"/>
      <w:lvlJc w:val="left"/>
      <w:pPr>
        <w:ind w:left="2577" w:hanging="370"/>
      </w:pPr>
      <w:rPr>
        <w:rFonts w:hint="default"/>
        <w:lang w:val="en-US" w:eastAsia="en-US" w:bidi="en-US"/>
      </w:rPr>
    </w:lvl>
    <w:lvl w:ilvl="4" w:tplc="B30AFE78">
      <w:numFmt w:val="bullet"/>
      <w:lvlText w:val="•"/>
      <w:lvlJc w:val="left"/>
      <w:pPr>
        <w:ind w:left="3586" w:hanging="370"/>
      </w:pPr>
      <w:rPr>
        <w:rFonts w:hint="default"/>
        <w:lang w:val="en-US" w:eastAsia="en-US" w:bidi="en-US"/>
      </w:rPr>
    </w:lvl>
    <w:lvl w:ilvl="5" w:tplc="D96CC1B8">
      <w:numFmt w:val="bullet"/>
      <w:lvlText w:val="•"/>
      <w:lvlJc w:val="left"/>
      <w:pPr>
        <w:ind w:left="4595" w:hanging="370"/>
      </w:pPr>
      <w:rPr>
        <w:rFonts w:hint="default"/>
        <w:lang w:val="en-US" w:eastAsia="en-US" w:bidi="en-US"/>
      </w:rPr>
    </w:lvl>
    <w:lvl w:ilvl="6" w:tplc="39BC3A56">
      <w:numFmt w:val="bullet"/>
      <w:lvlText w:val="•"/>
      <w:lvlJc w:val="left"/>
      <w:pPr>
        <w:ind w:left="5604" w:hanging="370"/>
      </w:pPr>
      <w:rPr>
        <w:rFonts w:hint="default"/>
        <w:lang w:val="en-US" w:eastAsia="en-US" w:bidi="en-US"/>
      </w:rPr>
    </w:lvl>
    <w:lvl w:ilvl="7" w:tplc="53C889B2">
      <w:numFmt w:val="bullet"/>
      <w:lvlText w:val="•"/>
      <w:lvlJc w:val="left"/>
      <w:pPr>
        <w:ind w:left="6613" w:hanging="370"/>
      </w:pPr>
      <w:rPr>
        <w:rFonts w:hint="default"/>
        <w:lang w:val="en-US" w:eastAsia="en-US" w:bidi="en-US"/>
      </w:rPr>
    </w:lvl>
    <w:lvl w:ilvl="8" w:tplc="16704FBE">
      <w:numFmt w:val="bullet"/>
      <w:lvlText w:val="•"/>
      <w:lvlJc w:val="left"/>
      <w:pPr>
        <w:ind w:left="7622" w:hanging="370"/>
      </w:pPr>
      <w:rPr>
        <w:rFonts w:hint="default"/>
        <w:lang w:val="en-US" w:eastAsia="en-US" w:bidi="en-US"/>
      </w:rPr>
    </w:lvl>
  </w:abstractNum>
  <w:abstractNum w:abstractNumId="8" w15:restartNumberingAfterBreak="0">
    <w:nsid w:val="1C2742F0"/>
    <w:multiLevelType w:val="hybridMultilevel"/>
    <w:tmpl w:val="8EBE8B2A"/>
    <w:lvl w:ilvl="0" w:tplc="04090017">
      <w:start w:val="1"/>
      <w:numFmt w:val="lowerLetter"/>
      <w:lvlText w:val="%1)"/>
      <w:lvlJc w:val="left"/>
      <w:pPr>
        <w:ind w:left="560" w:hanging="420"/>
      </w:pPr>
      <w:rPr>
        <w:rFonts w:hint="default"/>
        <w:b/>
        <w:bCs/>
        <w:spacing w:val="-4"/>
        <w:w w:val="99"/>
        <w:sz w:val="24"/>
        <w:szCs w:val="24"/>
        <w:lang w:val="en-US" w:eastAsia="en-US" w:bidi="en-US"/>
      </w:rPr>
    </w:lvl>
    <w:lvl w:ilvl="1" w:tplc="92F442F6">
      <w:start w:val="1"/>
      <w:numFmt w:val="upperLetter"/>
      <w:lvlText w:val="(%2)"/>
      <w:lvlJc w:val="left"/>
      <w:pPr>
        <w:ind w:left="440" w:hanging="370"/>
      </w:pPr>
      <w:rPr>
        <w:rFonts w:ascii="Times New Roman" w:eastAsia="Times New Roman" w:hAnsi="Times New Roman" w:cs="Times New Roman" w:hint="default"/>
        <w:b/>
        <w:bCs/>
        <w:spacing w:val="-8"/>
        <w:w w:val="99"/>
        <w:sz w:val="24"/>
        <w:szCs w:val="24"/>
        <w:lang w:val="en-US" w:eastAsia="en-US" w:bidi="en-US"/>
      </w:rPr>
    </w:lvl>
    <w:lvl w:ilvl="2" w:tplc="55DA1D0C">
      <w:numFmt w:val="bullet"/>
      <w:lvlText w:val="•"/>
      <w:lvlJc w:val="left"/>
      <w:pPr>
        <w:ind w:left="1568" w:hanging="370"/>
      </w:pPr>
      <w:rPr>
        <w:rFonts w:hint="default"/>
        <w:lang w:val="en-US" w:eastAsia="en-US" w:bidi="en-US"/>
      </w:rPr>
    </w:lvl>
    <w:lvl w:ilvl="3" w:tplc="DFD22892">
      <w:numFmt w:val="bullet"/>
      <w:lvlText w:val="•"/>
      <w:lvlJc w:val="left"/>
      <w:pPr>
        <w:ind w:left="2577" w:hanging="370"/>
      </w:pPr>
      <w:rPr>
        <w:rFonts w:hint="default"/>
        <w:lang w:val="en-US" w:eastAsia="en-US" w:bidi="en-US"/>
      </w:rPr>
    </w:lvl>
    <w:lvl w:ilvl="4" w:tplc="B30AFE78">
      <w:numFmt w:val="bullet"/>
      <w:lvlText w:val="•"/>
      <w:lvlJc w:val="left"/>
      <w:pPr>
        <w:ind w:left="3586" w:hanging="370"/>
      </w:pPr>
      <w:rPr>
        <w:rFonts w:hint="default"/>
        <w:lang w:val="en-US" w:eastAsia="en-US" w:bidi="en-US"/>
      </w:rPr>
    </w:lvl>
    <w:lvl w:ilvl="5" w:tplc="D96CC1B8">
      <w:numFmt w:val="bullet"/>
      <w:lvlText w:val="•"/>
      <w:lvlJc w:val="left"/>
      <w:pPr>
        <w:ind w:left="4595" w:hanging="370"/>
      </w:pPr>
      <w:rPr>
        <w:rFonts w:hint="default"/>
        <w:lang w:val="en-US" w:eastAsia="en-US" w:bidi="en-US"/>
      </w:rPr>
    </w:lvl>
    <w:lvl w:ilvl="6" w:tplc="39BC3A56">
      <w:numFmt w:val="bullet"/>
      <w:lvlText w:val="•"/>
      <w:lvlJc w:val="left"/>
      <w:pPr>
        <w:ind w:left="5604" w:hanging="370"/>
      </w:pPr>
      <w:rPr>
        <w:rFonts w:hint="default"/>
        <w:lang w:val="en-US" w:eastAsia="en-US" w:bidi="en-US"/>
      </w:rPr>
    </w:lvl>
    <w:lvl w:ilvl="7" w:tplc="53C889B2">
      <w:numFmt w:val="bullet"/>
      <w:lvlText w:val="•"/>
      <w:lvlJc w:val="left"/>
      <w:pPr>
        <w:ind w:left="6613" w:hanging="370"/>
      </w:pPr>
      <w:rPr>
        <w:rFonts w:hint="default"/>
        <w:lang w:val="en-US" w:eastAsia="en-US" w:bidi="en-US"/>
      </w:rPr>
    </w:lvl>
    <w:lvl w:ilvl="8" w:tplc="16704FBE">
      <w:numFmt w:val="bullet"/>
      <w:lvlText w:val="•"/>
      <w:lvlJc w:val="left"/>
      <w:pPr>
        <w:ind w:left="7622" w:hanging="370"/>
      </w:pPr>
      <w:rPr>
        <w:rFonts w:hint="default"/>
        <w:lang w:val="en-US" w:eastAsia="en-US" w:bidi="en-US"/>
      </w:rPr>
    </w:lvl>
  </w:abstractNum>
  <w:abstractNum w:abstractNumId="9" w15:restartNumberingAfterBreak="0">
    <w:nsid w:val="1E9F72E1"/>
    <w:multiLevelType w:val="hybridMultilevel"/>
    <w:tmpl w:val="DC24F75E"/>
    <w:lvl w:ilvl="0" w:tplc="04090017">
      <w:start w:val="1"/>
      <w:numFmt w:val="lowerLetter"/>
      <w:lvlText w:val="%1)"/>
      <w:lvlJc w:val="left"/>
      <w:pPr>
        <w:ind w:left="560" w:hanging="420"/>
      </w:pPr>
      <w:rPr>
        <w:rFonts w:hint="default"/>
        <w:b/>
        <w:bCs/>
        <w:spacing w:val="-4"/>
        <w:w w:val="99"/>
        <w:sz w:val="24"/>
        <w:szCs w:val="24"/>
        <w:lang w:val="en-US" w:eastAsia="en-US" w:bidi="en-US"/>
      </w:rPr>
    </w:lvl>
    <w:lvl w:ilvl="1" w:tplc="92F442F6">
      <w:start w:val="1"/>
      <w:numFmt w:val="upperLetter"/>
      <w:lvlText w:val="(%2)"/>
      <w:lvlJc w:val="left"/>
      <w:pPr>
        <w:ind w:left="440" w:hanging="370"/>
      </w:pPr>
      <w:rPr>
        <w:rFonts w:ascii="Times New Roman" w:eastAsia="Times New Roman" w:hAnsi="Times New Roman" w:cs="Times New Roman" w:hint="default"/>
        <w:b/>
        <w:bCs/>
        <w:spacing w:val="-8"/>
        <w:w w:val="99"/>
        <w:sz w:val="24"/>
        <w:szCs w:val="24"/>
        <w:lang w:val="en-US" w:eastAsia="en-US" w:bidi="en-US"/>
      </w:rPr>
    </w:lvl>
    <w:lvl w:ilvl="2" w:tplc="55DA1D0C">
      <w:numFmt w:val="bullet"/>
      <w:lvlText w:val="•"/>
      <w:lvlJc w:val="left"/>
      <w:pPr>
        <w:ind w:left="1568" w:hanging="370"/>
      </w:pPr>
      <w:rPr>
        <w:rFonts w:hint="default"/>
        <w:lang w:val="en-US" w:eastAsia="en-US" w:bidi="en-US"/>
      </w:rPr>
    </w:lvl>
    <w:lvl w:ilvl="3" w:tplc="DFD22892">
      <w:numFmt w:val="bullet"/>
      <w:lvlText w:val="•"/>
      <w:lvlJc w:val="left"/>
      <w:pPr>
        <w:ind w:left="2577" w:hanging="370"/>
      </w:pPr>
      <w:rPr>
        <w:rFonts w:hint="default"/>
        <w:lang w:val="en-US" w:eastAsia="en-US" w:bidi="en-US"/>
      </w:rPr>
    </w:lvl>
    <w:lvl w:ilvl="4" w:tplc="B30AFE78">
      <w:numFmt w:val="bullet"/>
      <w:lvlText w:val="•"/>
      <w:lvlJc w:val="left"/>
      <w:pPr>
        <w:ind w:left="3586" w:hanging="370"/>
      </w:pPr>
      <w:rPr>
        <w:rFonts w:hint="default"/>
        <w:lang w:val="en-US" w:eastAsia="en-US" w:bidi="en-US"/>
      </w:rPr>
    </w:lvl>
    <w:lvl w:ilvl="5" w:tplc="D96CC1B8">
      <w:numFmt w:val="bullet"/>
      <w:lvlText w:val="•"/>
      <w:lvlJc w:val="left"/>
      <w:pPr>
        <w:ind w:left="4595" w:hanging="370"/>
      </w:pPr>
      <w:rPr>
        <w:rFonts w:hint="default"/>
        <w:lang w:val="en-US" w:eastAsia="en-US" w:bidi="en-US"/>
      </w:rPr>
    </w:lvl>
    <w:lvl w:ilvl="6" w:tplc="39BC3A56">
      <w:numFmt w:val="bullet"/>
      <w:lvlText w:val="•"/>
      <w:lvlJc w:val="left"/>
      <w:pPr>
        <w:ind w:left="5604" w:hanging="370"/>
      </w:pPr>
      <w:rPr>
        <w:rFonts w:hint="default"/>
        <w:lang w:val="en-US" w:eastAsia="en-US" w:bidi="en-US"/>
      </w:rPr>
    </w:lvl>
    <w:lvl w:ilvl="7" w:tplc="53C889B2">
      <w:numFmt w:val="bullet"/>
      <w:lvlText w:val="•"/>
      <w:lvlJc w:val="left"/>
      <w:pPr>
        <w:ind w:left="6613" w:hanging="370"/>
      </w:pPr>
      <w:rPr>
        <w:rFonts w:hint="default"/>
        <w:lang w:val="en-US" w:eastAsia="en-US" w:bidi="en-US"/>
      </w:rPr>
    </w:lvl>
    <w:lvl w:ilvl="8" w:tplc="16704FBE">
      <w:numFmt w:val="bullet"/>
      <w:lvlText w:val="•"/>
      <w:lvlJc w:val="left"/>
      <w:pPr>
        <w:ind w:left="7622" w:hanging="370"/>
      </w:pPr>
      <w:rPr>
        <w:rFonts w:hint="default"/>
        <w:lang w:val="en-US" w:eastAsia="en-US" w:bidi="en-US"/>
      </w:rPr>
    </w:lvl>
  </w:abstractNum>
  <w:abstractNum w:abstractNumId="10" w15:restartNumberingAfterBreak="0">
    <w:nsid w:val="20937191"/>
    <w:multiLevelType w:val="hybridMultilevel"/>
    <w:tmpl w:val="D044412A"/>
    <w:lvl w:ilvl="0" w:tplc="04090017">
      <w:start w:val="1"/>
      <w:numFmt w:val="lowerLetter"/>
      <w:lvlText w:val="%1)"/>
      <w:lvlJc w:val="left"/>
      <w:pPr>
        <w:ind w:left="560" w:hanging="420"/>
      </w:pPr>
      <w:rPr>
        <w:rFonts w:hint="default"/>
        <w:b/>
        <w:bCs/>
        <w:spacing w:val="-4"/>
        <w:w w:val="99"/>
        <w:sz w:val="24"/>
        <w:szCs w:val="24"/>
        <w:lang w:val="en-US" w:eastAsia="en-US" w:bidi="en-US"/>
      </w:rPr>
    </w:lvl>
    <w:lvl w:ilvl="1" w:tplc="92F442F6">
      <w:start w:val="1"/>
      <w:numFmt w:val="upperLetter"/>
      <w:lvlText w:val="(%2)"/>
      <w:lvlJc w:val="left"/>
      <w:pPr>
        <w:ind w:left="440" w:hanging="370"/>
      </w:pPr>
      <w:rPr>
        <w:rFonts w:ascii="Times New Roman" w:eastAsia="Times New Roman" w:hAnsi="Times New Roman" w:cs="Times New Roman" w:hint="default"/>
        <w:b/>
        <w:bCs/>
        <w:spacing w:val="-8"/>
        <w:w w:val="99"/>
        <w:sz w:val="24"/>
        <w:szCs w:val="24"/>
        <w:lang w:val="en-US" w:eastAsia="en-US" w:bidi="en-US"/>
      </w:rPr>
    </w:lvl>
    <w:lvl w:ilvl="2" w:tplc="55DA1D0C">
      <w:numFmt w:val="bullet"/>
      <w:lvlText w:val="•"/>
      <w:lvlJc w:val="left"/>
      <w:pPr>
        <w:ind w:left="1568" w:hanging="370"/>
      </w:pPr>
      <w:rPr>
        <w:rFonts w:hint="default"/>
        <w:lang w:val="en-US" w:eastAsia="en-US" w:bidi="en-US"/>
      </w:rPr>
    </w:lvl>
    <w:lvl w:ilvl="3" w:tplc="DFD22892">
      <w:numFmt w:val="bullet"/>
      <w:lvlText w:val="•"/>
      <w:lvlJc w:val="left"/>
      <w:pPr>
        <w:ind w:left="2577" w:hanging="370"/>
      </w:pPr>
      <w:rPr>
        <w:rFonts w:hint="default"/>
        <w:lang w:val="en-US" w:eastAsia="en-US" w:bidi="en-US"/>
      </w:rPr>
    </w:lvl>
    <w:lvl w:ilvl="4" w:tplc="B30AFE78">
      <w:numFmt w:val="bullet"/>
      <w:lvlText w:val="•"/>
      <w:lvlJc w:val="left"/>
      <w:pPr>
        <w:ind w:left="3586" w:hanging="370"/>
      </w:pPr>
      <w:rPr>
        <w:rFonts w:hint="default"/>
        <w:lang w:val="en-US" w:eastAsia="en-US" w:bidi="en-US"/>
      </w:rPr>
    </w:lvl>
    <w:lvl w:ilvl="5" w:tplc="D96CC1B8">
      <w:numFmt w:val="bullet"/>
      <w:lvlText w:val="•"/>
      <w:lvlJc w:val="left"/>
      <w:pPr>
        <w:ind w:left="4595" w:hanging="370"/>
      </w:pPr>
      <w:rPr>
        <w:rFonts w:hint="default"/>
        <w:lang w:val="en-US" w:eastAsia="en-US" w:bidi="en-US"/>
      </w:rPr>
    </w:lvl>
    <w:lvl w:ilvl="6" w:tplc="39BC3A56">
      <w:numFmt w:val="bullet"/>
      <w:lvlText w:val="•"/>
      <w:lvlJc w:val="left"/>
      <w:pPr>
        <w:ind w:left="5604" w:hanging="370"/>
      </w:pPr>
      <w:rPr>
        <w:rFonts w:hint="default"/>
        <w:lang w:val="en-US" w:eastAsia="en-US" w:bidi="en-US"/>
      </w:rPr>
    </w:lvl>
    <w:lvl w:ilvl="7" w:tplc="53C889B2">
      <w:numFmt w:val="bullet"/>
      <w:lvlText w:val="•"/>
      <w:lvlJc w:val="left"/>
      <w:pPr>
        <w:ind w:left="6613" w:hanging="370"/>
      </w:pPr>
      <w:rPr>
        <w:rFonts w:hint="default"/>
        <w:lang w:val="en-US" w:eastAsia="en-US" w:bidi="en-US"/>
      </w:rPr>
    </w:lvl>
    <w:lvl w:ilvl="8" w:tplc="16704FBE">
      <w:numFmt w:val="bullet"/>
      <w:lvlText w:val="•"/>
      <w:lvlJc w:val="left"/>
      <w:pPr>
        <w:ind w:left="7622" w:hanging="370"/>
      </w:pPr>
      <w:rPr>
        <w:rFonts w:hint="default"/>
        <w:lang w:val="en-US" w:eastAsia="en-US" w:bidi="en-US"/>
      </w:rPr>
    </w:lvl>
  </w:abstractNum>
  <w:abstractNum w:abstractNumId="11" w15:restartNumberingAfterBreak="0">
    <w:nsid w:val="23CC0EF5"/>
    <w:multiLevelType w:val="hybridMultilevel"/>
    <w:tmpl w:val="62B898B8"/>
    <w:lvl w:ilvl="0" w:tplc="F0FEE2E8">
      <w:start w:val="1"/>
      <w:numFmt w:val="decimal"/>
      <w:lvlText w:val="(%1)"/>
      <w:lvlJc w:val="left"/>
      <w:pPr>
        <w:ind w:left="420" w:hanging="420"/>
      </w:pPr>
      <w:rPr>
        <w:rFonts w:ascii="Times New Roman" w:eastAsia="Times New Roman" w:hAnsi="Times New Roman" w:cs="Times New Roman" w:hint="default"/>
        <w:b/>
        <w:bCs/>
        <w:spacing w:val="-4"/>
        <w:w w:val="99"/>
        <w:sz w:val="24"/>
        <w:szCs w:val="24"/>
        <w:lang w:val="en-US" w:eastAsia="en-US" w:bidi="en-US"/>
      </w:rPr>
    </w:lvl>
    <w:lvl w:ilvl="1" w:tplc="92F442F6">
      <w:start w:val="1"/>
      <w:numFmt w:val="upperLetter"/>
      <w:lvlText w:val="(%2)"/>
      <w:lvlJc w:val="left"/>
      <w:pPr>
        <w:ind w:left="300" w:hanging="370"/>
      </w:pPr>
      <w:rPr>
        <w:rFonts w:ascii="Times New Roman" w:eastAsia="Times New Roman" w:hAnsi="Times New Roman" w:cs="Times New Roman" w:hint="default"/>
        <w:b/>
        <w:bCs/>
        <w:spacing w:val="-8"/>
        <w:w w:val="99"/>
        <w:sz w:val="24"/>
        <w:szCs w:val="24"/>
        <w:lang w:val="en-US" w:eastAsia="en-US" w:bidi="en-US"/>
      </w:rPr>
    </w:lvl>
    <w:lvl w:ilvl="2" w:tplc="0409001B">
      <w:start w:val="1"/>
      <w:numFmt w:val="lowerRoman"/>
      <w:lvlText w:val="%3."/>
      <w:lvlJc w:val="right"/>
      <w:pPr>
        <w:ind w:left="1428" w:hanging="370"/>
      </w:pPr>
      <w:rPr>
        <w:rFonts w:hint="default"/>
        <w:lang w:val="en-US" w:eastAsia="en-US" w:bidi="en-US"/>
      </w:rPr>
    </w:lvl>
    <w:lvl w:ilvl="3" w:tplc="DFD22892">
      <w:numFmt w:val="bullet"/>
      <w:lvlText w:val="•"/>
      <w:lvlJc w:val="left"/>
      <w:pPr>
        <w:ind w:left="2437" w:hanging="370"/>
      </w:pPr>
      <w:rPr>
        <w:rFonts w:hint="default"/>
        <w:lang w:val="en-US" w:eastAsia="en-US" w:bidi="en-US"/>
      </w:rPr>
    </w:lvl>
    <w:lvl w:ilvl="4" w:tplc="B30AFE78">
      <w:numFmt w:val="bullet"/>
      <w:lvlText w:val="•"/>
      <w:lvlJc w:val="left"/>
      <w:pPr>
        <w:ind w:left="3446" w:hanging="370"/>
      </w:pPr>
      <w:rPr>
        <w:rFonts w:hint="default"/>
        <w:lang w:val="en-US" w:eastAsia="en-US" w:bidi="en-US"/>
      </w:rPr>
    </w:lvl>
    <w:lvl w:ilvl="5" w:tplc="D96CC1B8">
      <w:numFmt w:val="bullet"/>
      <w:lvlText w:val="•"/>
      <w:lvlJc w:val="left"/>
      <w:pPr>
        <w:ind w:left="4455" w:hanging="370"/>
      </w:pPr>
      <w:rPr>
        <w:rFonts w:hint="default"/>
        <w:lang w:val="en-US" w:eastAsia="en-US" w:bidi="en-US"/>
      </w:rPr>
    </w:lvl>
    <w:lvl w:ilvl="6" w:tplc="39BC3A56">
      <w:numFmt w:val="bullet"/>
      <w:lvlText w:val="•"/>
      <w:lvlJc w:val="left"/>
      <w:pPr>
        <w:ind w:left="5464" w:hanging="370"/>
      </w:pPr>
      <w:rPr>
        <w:rFonts w:hint="default"/>
        <w:lang w:val="en-US" w:eastAsia="en-US" w:bidi="en-US"/>
      </w:rPr>
    </w:lvl>
    <w:lvl w:ilvl="7" w:tplc="53C889B2">
      <w:numFmt w:val="bullet"/>
      <w:lvlText w:val="•"/>
      <w:lvlJc w:val="left"/>
      <w:pPr>
        <w:ind w:left="6473" w:hanging="370"/>
      </w:pPr>
      <w:rPr>
        <w:rFonts w:hint="default"/>
        <w:lang w:val="en-US" w:eastAsia="en-US" w:bidi="en-US"/>
      </w:rPr>
    </w:lvl>
    <w:lvl w:ilvl="8" w:tplc="16704FBE">
      <w:numFmt w:val="bullet"/>
      <w:lvlText w:val="•"/>
      <w:lvlJc w:val="left"/>
      <w:pPr>
        <w:ind w:left="7482" w:hanging="370"/>
      </w:pPr>
      <w:rPr>
        <w:rFonts w:hint="default"/>
        <w:lang w:val="en-US" w:eastAsia="en-US" w:bidi="en-US"/>
      </w:rPr>
    </w:lvl>
  </w:abstractNum>
  <w:abstractNum w:abstractNumId="12" w15:restartNumberingAfterBreak="0">
    <w:nsid w:val="37E920CD"/>
    <w:multiLevelType w:val="hybridMultilevel"/>
    <w:tmpl w:val="0E20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B4FF2"/>
    <w:multiLevelType w:val="hybridMultilevel"/>
    <w:tmpl w:val="33548C0C"/>
    <w:lvl w:ilvl="0" w:tplc="013E28C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EC850B6"/>
    <w:multiLevelType w:val="hybridMultilevel"/>
    <w:tmpl w:val="205CE0EC"/>
    <w:lvl w:ilvl="0" w:tplc="04090017">
      <w:start w:val="1"/>
      <w:numFmt w:val="lowerLetter"/>
      <w:lvlText w:val="%1)"/>
      <w:lvlJc w:val="left"/>
      <w:pPr>
        <w:ind w:left="560" w:hanging="420"/>
      </w:pPr>
      <w:rPr>
        <w:rFonts w:hint="default"/>
        <w:b/>
        <w:bCs/>
        <w:spacing w:val="-4"/>
        <w:w w:val="99"/>
        <w:sz w:val="24"/>
        <w:szCs w:val="24"/>
        <w:lang w:val="en-US" w:eastAsia="en-US" w:bidi="en-US"/>
      </w:rPr>
    </w:lvl>
    <w:lvl w:ilvl="1" w:tplc="0409001B">
      <w:start w:val="1"/>
      <w:numFmt w:val="lowerRoman"/>
      <w:lvlText w:val="%2."/>
      <w:lvlJc w:val="right"/>
      <w:pPr>
        <w:ind w:left="440" w:hanging="370"/>
      </w:pPr>
      <w:rPr>
        <w:rFonts w:hint="default"/>
        <w:b/>
        <w:bCs/>
        <w:spacing w:val="-8"/>
        <w:w w:val="99"/>
        <w:sz w:val="24"/>
        <w:szCs w:val="24"/>
        <w:lang w:val="en-US" w:eastAsia="en-US" w:bidi="en-US"/>
      </w:rPr>
    </w:lvl>
    <w:lvl w:ilvl="2" w:tplc="0409001B">
      <w:start w:val="1"/>
      <w:numFmt w:val="lowerRoman"/>
      <w:lvlText w:val="%3."/>
      <w:lvlJc w:val="right"/>
      <w:pPr>
        <w:ind w:left="1568" w:hanging="370"/>
      </w:pPr>
      <w:rPr>
        <w:rFonts w:hint="default"/>
        <w:lang w:val="en-US" w:eastAsia="en-US" w:bidi="en-US"/>
      </w:rPr>
    </w:lvl>
    <w:lvl w:ilvl="3" w:tplc="DFD22892">
      <w:numFmt w:val="bullet"/>
      <w:lvlText w:val="•"/>
      <w:lvlJc w:val="left"/>
      <w:pPr>
        <w:ind w:left="2577" w:hanging="370"/>
      </w:pPr>
      <w:rPr>
        <w:rFonts w:hint="default"/>
        <w:lang w:val="en-US" w:eastAsia="en-US" w:bidi="en-US"/>
      </w:rPr>
    </w:lvl>
    <w:lvl w:ilvl="4" w:tplc="B30AFE78">
      <w:numFmt w:val="bullet"/>
      <w:lvlText w:val="•"/>
      <w:lvlJc w:val="left"/>
      <w:pPr>
        <w:ind w:left="3586" w:hanging="370"/>
      </w:pPr>
      <w:rPr>
        <w:rFonts w:hint="default"/>
        <w:lang w:val="en-US" w:eastAsia="en-US" w:bidi="en-US"/>
      </w:rPr>
    </w:lvl>
    <w:lvl w:ilvl="5" w:tplc="D96CC1B8">
      <w:numFmt w:val="bullet"/>
      <w:lvlText w:val="•"/>
      <w:lvlJc w:val="left"/>
      <w:pPr>
        <w:ind w:left="4595" w:hanging="370"/>
      </w:pPr>
      <w:rPr>
        <w:rFonts w:hint="default"/>
        <w:lang w:val="en-US" w:eastAsia="en-US" w:bidi="en-US"/>
      </w:rPr>
    </w:lvl>
    <w:lvl w:ilvl="6" w:tplc="39BC3A56">
      <w:numFmt w:val="bullet"/>
      <w:lvlText w:val="•"/>
      <w:lvlJc w:val="left"/>
      <w:pPr>
        <w:ind w:left="5604" w:hanging="370"/>
      </w:pPr>
      <w:rPr>
        <w:rFonts w:hint="default"/>
        <w:lang w:val="en-US" w:eastAsia="en-US" w:bidi="en-US"/>
      </w:rPr>
    </w:lvl>
    <w:lvl w:ilvl="7" w:tplc="53C889B2">
      <w:numFmt w:val="bullet"/>
      <w:lvlText w:val="•"/>
      <w:lvlJc w:val="left"/>
      <w:pPr>
        <w:ind w:left="6613" w:hanging="370"/>
      </w:pPr>
      <w:rPr>
        <w:rFonts w:hint="default"/>
        <w:lang w:val="en-US" w:eastAsia="en-US" w:bidi="en-US"/>
      </w:rPr>
    </w:lvl>
    <w:lvl w:ilvl="8" w:tplc="16704FBE">
      <w:numFmt w:val="bullet"/>
      <w:lvlText w:val="•"/>
      <w:lvlJc w:val="left"/>
      <w:pPr>
        <w:ind w:left="7622" w:hanging="370"/>
      </w:pPr>
      <w:rPr>
        <w:rFonts w:hint="default"/>
        <w:lang w:val="en-US" w:eastAsia="en-US" w:bidi="en-US"/>
      </w:rPr>
    </w:lvl>
  </w:abstractNum>
  <w:abstractNum w:abstractNumId="15" w15:restartNumberingAfterBreak="0">
    <w:nsid w:val="49576034"/>
    <w:multiLevelType w:val="hybridMultilevel"/>
    <w:tmpl w:val="DC24F75E"/>
    <w:lvl w:ilvl="0" w:tplc="04090017">
      <w:start w:val="1"/>
      <w:numFmt w:val="lowerLetter"/>
      <w:lvlText w:val="%1)"/>
      <w:lvlJc w:val="left"/>
      <w:pPr>
        <w:ind w:left="560" w:hanging="420"/>
      </w:pPr>
      <w:rPr>
        <w:rFonts w:hint="default"/>
        <w:b/>
        <w:bCs/>
        <w:spacing w:val="-4"/>
        <w:w w:val="99"/>
        <w:sz w:val="24"/>
        <w:szCs w:val="24"/>
        <w:lang w:val="en-US" w:eastAsia="en-US" w:bidi="en-US"/>
      </w:rPr>
    </w:lvl>
    <w:lvl w:ilvl="1" w:tplc="92F442F6">
      <w:start w:val="1"/>
      <w:numFmt w:val="upperLetter"/>
      <w:lvlText w:val="(%2)"/>
      <w:lvlJc w:val="left"/>
      <w:pPr>
        <w:ind w:left="440" w:hanging="370"/>
      </w:pPr>
      <w:rPr>
        <w:rFonts w:ascii="Times New Roman" w:eastAsia="Times New Roman" w:hAnsi="Times New Roman" w:cs="Times New Roman" w:hint="default"/>
        <w:b/>
        <w:bCs/>
        <w:spacing w:val="-8"/>
        <w:w w:val="99"/>
        <w:sz w:val="24"/>
        <w:szCs w:val="24"/>
        <w:lang w:val="en-US" w:eastAsia="en-US" w:bidi="en-US"/>
      </w:rPr>
    </w:lvl>
    <w:lvl w:ilvl="2" w:tplc="55DA1D0C">
      <w:numFmt w:val="bullet"/>
      <w:lvlText w:val="•"/>
      <w:lvlJc w:val="left"/>
      <w:pPr>
        <w:ind w:left="1568" w:hanging="370"/>
      </w:pPr>
      <w:rPr>
        <w:rFonts w:hint="default"/>
        <w:lang w:val="en-US" w:eastAsia="en-US" w:bidi="en-US"/>
      </w:rPr>
    </w:lvl>
    <w:lvl w:ilvl="3" w:tplc="DFD22892">
      <w:numFmt w:val="bullet"/>
      <w:lvlText w:val="•"/>
      <w:lvlJc w:val="left"/>
      <w:pPr>
        <w:ind w:left="2577" w:hanging="370"/>
      </w:pPr>
      <w:rPr>
        <w:rFonts w:hint="default"/>
        <w:lang w:val="en-US" w:eastAsia="en-US" w:bidi="en-US"/>
      </w:rPr>
    </w:lvl>
    <w:lvl w:ilvl="4" w:tplc="B30AFE78">
      <w:numFmt w:val="bullet"/>
      <w:lvlText w:val="•"/>
      <w:lvlJc w:val="left"/>
      <w:pPr>
        <w:ind w:left="3586" w:hanging="370"/>
      </w:pPr>
      <w:rPr>
        <w:rFonts w:hint="default"/>
        <w:lang w:val="en-US" w:eastAsia="en-US" w:bidi="en-US"/>
      </w:rPr>
    </w:lvl>
    <w:lvl w:ilvl="5" w:tplc="D96CC1B8">
      <w:numFmt w:val="bullet"/>
      <w:lvlText w:val="•"/>
      <w:lvlJc w:val="left"/>
      <w:pPr>
        <w:ind w:left="4595" w:hanging="370"/>
      </w:pPr>
      <w:rPr>
        <w:rFonts w:hint="default"/>
        <w:lang w:val="en-US" w:eastAsia="en-US" w:bidi="en-US"/>
      </w:rPr>
    </w:lvl>
    <w:lvl w:ilvl="6" w:tplc="39BC3A56">
      <w:numFmt w:val="bullet"/>
      <w:lvlText w:val="•"/>
      <w:lvlJc w:val="left"/>
      <w:pPr>
        <w:ind w:left="5604" w:hanging="370"/>
      </w:pPr>
      <w:rPr>
        <w:rFonts w:hint="default"/>
        <w:lang w:val="en-US" w:eastAsia="en-US" w:bidi="en-US"/>
      </w:rPr>
    </w:lvl>
    <w:lvl w:ilvl="7" w:tplc="53C889B2">
      <w:numFmt w:val="bullet"/>
      <w:lvlText w:val="•"/>
      <w:lvlJc w:val="left"/>
      <w:pPr>
        <w:ind w:left="6613" w:hanging="370"/>
      </w:pPr>
      <w:rPr>
        <w:rFonts w:hint="default"/>
        <w:lang w:val="en-US" w:eastAsia="en-US" w:bidi="en-US"/>
      </w:rPr>
    </w:lvl>
    <w:lvl w:ilvl="8" w:tplc="16704FBE">
      <w:numFmt w:val="bullet"/>
      <w:lvlText w:val="•"/>
      <w:lvlJc w:val="left"/>
      <w:pPr>
        <w:ind w:left="7622" w:hanging="370"/>
      </w:pPr>
      <w:rPr>
        <w:rFonts w:hint="default"/>
        <w:lang w:val="en-US" w:eastAsia="en-US" w:bidi="en-US"/>
      </w:rPr>
    </w:lvl>
  </w:abstractNum>
  <w:abstractNum w:abstractNumId="16" w15:restartNumberingAfterBreak="0">
    <w:nsid w:val="49D11DCF"/>
    <w:multiLevelType w:val="hybridMultilevel"/>
    <w:tmpl w:val="710422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AB4D85"/>
    <w:multiLevelType w:val="hybridMultilevel"/>
    <w:tmpl w:val="DC24F75E"/>
    <w:lvl w:ilvl="0" w:tplc="04090017">
      <w:start w:val="1"/>
      <w:numFmt w:val="lowerLetter"/>
      <w:lvlText w:val="%1)"/>
      <w:lvlJc w:val="left"/>
      <w:pPr>
        <w:ind w:left="560" w:hanging="420"/>
      </w:pPr>
      <w:rPr>
        <w:rFonts w:hint="default"/>
        <w:b/>
        <w:bCs/>
        <w:spacing w:val="-4"/>
        <w:w w:val="99"/>
        <w:sz w:val="24"/>
        <w:szCs w:val="24"/>
        <w:lang w:val="en-US" w:eastAsia="en-US" w:bidi="en-US"/>
      </w:rPr>
    </w:lvl>
    <w:lvl w:ilvl="1" w:tplc="92F442F6">
      <w:start w:val="1"/>
      <w:numFmt w:val="upperLetter"/>
      <w:lvlText w:val="(%2)"/>
      <w:lvlJc w:val="left"/>
      <w:pPr>
        <w:ind w:left="440" w:hanging="370"/>
      </w:pPr>
      <w:rPr>
        <w:rFonts w:ascii="Times New Roman" w:eastAsia="Times New Roman" w:hAnsi="Times New Roman" w:cs="Times New Roman" w:hint="default"/>
        <w:b/>
        <w:bCs/>
        <w:spacing w:val="-8"/>
        <w:w w:val="99"/>
        <w:sz w:val="24"/>
        <w:szCs w:val="24"/>
        <w:lang w:val="en-US" w:eastAsia="en-US" w:bidi="en-US"/>
      </w:rPr>
    </w:lvl>
    <w:lvl w:ilvl="2" w:tplc="55DA1D0C">
      <w:numFmt w:val="bullet"/>
      <w:lvlText w:val="•"/>
      <w:lvlJc w:val="left"/>
      <w:pPr>
        <w:ind w:left="1568" w:hanging="370"/>
      </w:pPr>
      <w:rPr>
        <w:rFonts w:hint="default"/>
        <w:lang w:val="en-US" w:eastAsia="en-US" w:bidi="en-US"/>
      </w:rPr>
    </w:lvl>
    <w:lvl w:ilvl="3" w:tplc="DFD22892">
      <w:numFmt w:val="bullet"/>
      <w:lvlText w:val="•"/>
      <w:lvlJc w:val="left"/>
      <w:pPr>
        <w:ind w:left="2577" w:hanging="370"/>
      </w:pPr>
      <w:rPr>
        <w:rFonts w:hint="default"/>
        <w:lang w:val="en-US" w:eastAsia="en-US" w:bidi="en-US"/>
      </w:rPr>
    </w:lvl>
    <w:lvl w:ilvl="4" w:tplc="B30AFE78">
      <w:numFmt w:val="bullet"/>
      <w:lvlText w:val="•"/>
      <w:lvlJc w:val="left"/>
      <w:pPr>
        <w:ind w:left="3586" w:hanging="370"/>
      </w:pPr>
      <w:rPr>
        <w:rFonts w:hint="default"/>
        <w:lang w:val="en-US" w:eastAsia="en-US" w:bidi="en-US"/>
      </w:rPr>
    </w:lvl>
    <w:lvl w:ilvl="5" w:tplc="D96CC1B8">
      <w:numFmt w:val="bullet"/>
      <w:lvlText w:val="•"/>
      <w:lvlJc w:val="left"/>
      <w:pPr>
        <w:ind w:left="4595" w:hanging="370"/>
      </w:pPr>
      <w:rPr>
        <w:rFonts w:hint="default"/>
        <w:lang w:val="en-US" w:eastAsia="en-US" w:bidi="en-US"/>
      </w:rPr>
    </w:lvl>
    <w:lvl w:ilvl="6" w:tplc="39BC3A56">
      <w:numFmt w:val="bullet"/>
      <w:lvlText w:val="•"/>
      <w:lvlJc w:val="left"/>
      <w:pPr>
        <w:ind w:left="5604" w:hanging="370"/>
      </w:pPr>
      <w:rPr>
        <w:rFonts w:hint="default"/>
        <w:lang w:val="en-US" w:eastAsia="en-US" w:bidi="en-US"/>
      </w:rPr>
    </w:lvl>
    <w:lvl w:ilvl="7" w:tplc="53C889B2">
      <w:numFmt w:val="bullet"/>
      <w:lvlText w:val="•"/>
      <w:lvlJc w:val="left"/>
      <w:pPr>
        <w:ind w:left="6613" w:hanging="370"/>
      </w:pPr>
      <w:rPr>
        <w:rFonts w:hint="default"/>
        <w:lang w:val="en-US" w:eastAsia="en-US" w:bidi="en-US"/>
      </w:rPr>
    </w:lvl>
    <w:lvl w:ilvl="8" w:tplc="16704FBE">
      <w:numFmt w:val="bullet"/>
      <w:lvlText w:val="•"/>
      <w:lvlJc w:val="left"/>
      <w:pPr>
        <w:ind w:left="7622" w:hanging="370"/>
      </w:pPr>
      <w:rPr>
        <w:rFonts w:hint="default"/>
        <w:lang w:val="en-US" w:eastAsia="en-US" w:bidi="en-US"/>
      </w:rPr>
    </w:lvl>
  </w:abstractNum>
  <w:abstractNum w:abstractNumId="18" w15:restartNumberingAfterBreak="0">
    <w:nsid w:val="50300376"/>
    <w:multiLevelType w:val="hybridMultilevel"/>
    <w:tmpl w:val="09F413FA"/>
    <w:lvl w:ilvl="0" w:tplc="92F442F6">
      <w:start w:val="1"/>
      <w:numFmt w:val="upperLetter"/>
      <w:lvlText w:val="(%1)"/>
      <w:lvlJc w:val="left"/>
      <w:pPr>
        <w:ind w:left="816" w:hanging="360"/>
      </w:pPr>
      <w:rPr>
        <w:rFonts w:ascii="Times New Roman" w:eastAsia="Times New Roman" w:hAnsi="Times New Roman" w:cs="Times New Roman" w:hint="default"/>
        <w:b/>
        <w:bCs/>
        <w:spacing w:val="-8"/>
        <w:w w:val="99"/>
        <w:sz w:val="24"/>
        <w:szCs w:val="24"/>
        <w:lang w:val="en-US" w:eastAsia="en-US" w:bidi="en-US"/>
      </w:rPr>
    </w:lvl>
    <w:lvl w:ilvl="1" w:tplc="04090019">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9" w15:restartNumberingAfterBreak="0">
    <w:nsid w:val="50E82690"/>
    <w:multiLevelType w:val="hybridMultilevel"/>
    <w:tmpl w:val="1B5624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15FCC"/>
    <w:multiLevelType w:val="hybridMultilevel"/>
    <w:tmpl w:val="9F3EA67C"/>
    <w:lvl w:ilvl="0" w:tplc="92F442F6">
      <w:start w:val="1"/>
      <w:numFmt w:val="upperLetter"/>
      <w:lvlText w:val="(%1)"/>
      <w:lvlJc w:val="left"/>
      <w:pPr>
        <w:ind w:left="816" w:hanging="360"/>
      </w:pPr>
      <w:rPr>
        <w:rFonts w:ascii="Times New Roman" w:eastAsia="Times New Roman" w:hAnsi="Times New Roman" w:cs="Times New Roman" w:hint="default"/>
        <w:b/>
        <w:bCs/>
        <w:spacing w:val="-8"/>
        <w:w w:val="99"/>
        <w:sz w:val="24"/>
        <w:szCs w:val="24"/>
        <w:lang w:val="en-US" w:eastAsia="en-US" w:bidi="en-US"/>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21" w15:restartNumberingAfterBreak="0">
    <w:nsid w:val="53B8000C"/>
    <w:multiLevelType w:val="hybridMultilevel"/>
    <w:tmpl w:val="006C8184"/>
    <w:lvl w:ilvl="0" w:tplc="92F442F6">
      <w:start w:val="1"/>
      <w:numFmt w:val="upperLetter"/>
      <w:lvlText w:val="(%1)"/>
      <w:lvlJc w:val="left"/>
      <w:pPr>
        <w:ind w:left="816" w:hanging="360"/>
      </w:pPr>
      <w:rPr>
        <w:rFonts w:ascii="Times New Roman" w:eastAsia="Times New Roman" w:hAnsi="Times New Roman" w:cs="Times New Roman" w:hint="default"/>
        <w:b/>
        <w:bCs/>
        <w:spacing w:val="-8"/>
        <w:w w:val="99"/>
        <w:sz w:val="24"/>
        <w:szCs w:val="24"/>
        <w:lang w:val="en-US" w:eastAsia="en-US" w:bidi="en-US"/>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22" w15:restartNumberingAfterBreak="0">
    <w:nsid w:val="57644F9A"/>
    <w:multiLevelType w:val="hybridMultilevel"/>
    <w:tmpl w:val="20BE9A56"/>
    <w:lvl w:ilvl="0" w:tplc="04090017">
      <w:start w:val="1"/>
      <w:numFmt w:val="lowerLetter"/>
      <w:lvlText w:val="%1)"/>
      <w:lvlJc w:val="left"/>
      <w:pPr>
        <w:ind w:left="510" w:hanging="420"/>
      </w:pPr>
      <w:rPr>
        <w:rFonts w:hint="default"/>
        <w:b/>
        <w:bCs/>
        <w:spacing w:val="-4"/>
        <w:w w:val="99"/>
        <w:sz w:val="24"/>
        <w:szCs w:val="24"/>
        <w:lang w:val="en-US" w:eastAsia="en-US" w:bidi="en-US"/>
      </w:rPr>
    </w:lvl>
    <w:lvl w:ilvl="1" w:tplc="92F442F6">
      <w:start w:val="1"/>
      <w:numFmt w:val="upperLetter"/>
      <w:lvlText w:val="(%2)"/>
      <w:lvlJc w:val="left"/>
      <w:pPr>
        <w:ind w:left="390" w:hanging="370"/>
      </w:pPr>
      <w:rPr>
        <w:rFonts w:ascii="Times New Roman" w:eastAsia="Times New Roman" w:hAnsi="Times New Roman" w:cs="Times New Roman" w:hint="default"/>
        <w:b/>
        <w:bCs/>
        <w:spacing w:val="-8"/>
        <w:w w:val="99"/>
        <w:sz w:val="24"/>
        <w:szCs w:val="24"/>
        <w:lang w:val="en-US" w:eastAsia="en-US" w:bidi="en-US"/>
      </w:rPr>
    </w:lvl>
    <w:lvl w:ilvl="2" w:tplc="0409001B">
      <w:start w:val="1"/>
      <w:numFmt w:val="lowerRoman"/>
      <w:lvlText w:val="%3."/>
      <w:lvlJc w:val="right"/>
      <w:pPr>
        <w:ind w:left="1518" w:hanging="370"/>
      </w:pPr>
      <w:rPr>
        <w:rFonts w:hint="default"/>
        <w:lang w:val="en-US" w:eastAsia="en-US" w:bidi="en-US"/>
      </w:rPr>
    </w:lvl>
    <w:lvl w:ilvl="3" w:tplc="DFD22892">
      <w:numFmt w:val="bullet"/>
      <w:lvlText w:val="•"/>
      <w:lvlJc w:val="left"/>
      <w:pPr>
        <w:ind w:left="2527" w:hanging="370"/>
      </w:pPr>
      <w:rPr>
        <w:rFonts w:hint="default"/>
        <w:lang w:val="en-US" w:eastAsia="en-US" w:bidi="en-US"/>
      </w:rPr>
    </w:lvl>
    <w:lvl w:ilvl="4" w:tplc="B30AFE78">
      <w:numFmt w:val="bullet"/>
      <w:lvlText w:val="•"/>
      <w:lvlJc w:val="left"/>
      <w:pPr>
        <w:ind w:left="3536" w:hanging="370"/>
      </w:pPr>
      <w:rPr>
        <w:rFonts w:hint="default"/>
        <w:lang w:val="en-US" w:eastAsia="en-US" w:bidi="en-US"/>
      </w:rPr>
    </w:lvl>
    <w:lvl w:ilvl="5" w:tplc="D96CC1B8">
      <w:numFmt w:val="bullet"/>
      <w:lvlText w:val="•"/>
      <w:lvlJc w:val="left"/>
      <w:pPr>
        <w:ind w:left="4545" w:hanging="370"/>
      </w:pPr>
      <w:rPr>
        <w:rFonts w:hint="default"/>
        <w:lang w:val="en-US" w:eastAsia="en-US" w:bidi="en-US"/>
      </w:rPr>
    </w:lvl>
    <w:lvl w:ilvl="6" w:tplc="39BC3A56">
      <w:numFmt w:val="bullet"/>
      <w:lvlText w:val="•"/>
      <w:lvlJc w:val="left"/>
      <w:pPr>
        <w:ind w:left="5554" w:hanging="370"/>
      </w:pPr>
      <w:rPr>
        <w:rFonts w:hint="default"/>
        <w:lang w:val="en-US" w:eastAsia="en-US" w:bidi="en-US"/>
      </w:rPr>
    </w:lvl>
    <w:lvl w:ilvl="7" w:tplc="53C889B2">
      <w:numFmt w:val="bullet"/>
      <w:lvlText w:val="•"/>
      <w:lvlJc w:val="left"/>
      <w:pPr>
        <w:ind w:left="6563" w:hanging="370"/>
      </w:pPr>
      <w:rPr>
        <w:rFonts w:hint="default"/>
        <w:lang w:val="en-US" w:eastAsia="en-US" w:bidi="en-US"/>
      </w:rPr>
    </w:lvl>
    <w:lvl w:ilvl="8" w:tplc="16704FBE">
      <w:numFmt w:val="bullet"/>
      <w:lvlText w:val="•"/>
      <w:lvlJc w:val="left"/>
      <w:pPr>
        <w:ind w:left="7572" w:hanging="370"/>
      </w:pPr>
      <w:rPr>
        <w:rFonts w:hint="default"/>
        <w:lang w:val="en-US" w:eastAsia="en-US" w:bidi="en-US"/>
      </w:rPr>
    </w:lvl>
  </w:abstractNum>
  <w:abstractNum w:abstractNumId="23" w15:restartNumberingAfterBreak="0">
    <w:nsid w:val="58AD36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B23E15"/>
    <w:multiLevelType w:val="hybridMultilevel"/>
    <w:tmpl w:val="E3A26424"/>
    <w:lvl w:ilvl="0" w:tplc="0409001B">
      <w:start w:val="1"/>
      <w:numFmt w:val="lowerRoman"/>
      <w:lvlText w:val="%1."/>
      <w:lvlJc w:val="righ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5" w15:restartNumberingAfterBreak="0">
    <w:nsid w:val="5DCD5320"/>
    <w:multiLevelType w:val="hybridMultilevel"/>
    <w:tmpl w:val="DC24F75E"/>
    <w:lvl w:ilvl="0" w:tplc="04090017">
      <w:start w:val="1"/>
      <w:numFmt w:val="lowerLetter"/>
      <w:lvlText w:val="%1)"/>
      <w:lvlJc w:val="left"/>
      <w:pPr>
        <w:ind w:left="560" w:hanging="420"/>
      </w:pPr>
      <w:rPr>
        <w:rFonts w:hint="default"/>
        <w:b/>
        <w:bCs/>
        <w:spacing w:val="-4"/>
        <w:w w:val="99"/>
        <w:sz w:val="24"/>
        <w:szCs w:val="24"/>
        <w:lang w:val="en-US" w:eastAsia="en-US" w:bidi="en-US"/>
      </w:rPr>
    </w:lvl>
    <w:lvl w:ilvl="1" w:tplc="92F442F6">
      <w:start w:val="1"/>
      <w:numFmt w:val="upperLetter"/>
      <w:lvlText w:val="(%2)"/>
      <w:lvlJc w:val="left"/>
      <w:pPr>
        <w:ind w:left="440" w:hanging="370"/>
      </w:pPr>
      <w:rPr>
        <w:rFonts w:ascii="Times New Roman" w:eastAsia="Times New Roman" w:hAnsi="Times New Roman" w:cs="Times New Roman" w:hint="default"/>
        <w:b/>
        <w:bCs/>
        <w:spacing w:val="-8"/>
        <w:w w:val="99"/>
        <w:sz w:val="24"/>
        <w:szCs w:val="24"/>
        <w:lang w:val="en-US" w:eastAsia="en-US" w:bidi="en-US"/>
      </w:rPr>
    </w:lvl>
    <w:lvl w:ilvl="2" w:tplc="55DA1D0C">
      <w:numFmt w:val="bullet"/>
      <w:lvlText w:val="•"/>
      <w:lvlJc w:val="left"/>
      <w:pPr>
        <w:ind w:left="1568" w:hanging="370"/>
      </w:pPr>
      <w:rPr>
        <w:rFonts w:hint="default"/>
        <w:lang w:val="en-US" w:eastAsia="en-US" w:bidi="en-US"/>
      </w:rPr>
    </w:lvl>
    <w:lvl w:ilvl="3" w:tplc="DFD22892">
      <w:numFmt w:val="bullet"/>
      <w:lvlText w:val="•"/>
      <w:lvlJc w:val="left"/>
      <w:pPr>
        <w:ind w:left="2577" w:hanging="370"/>
      </w:pPr>
      <w:rPr>
        <w:rFonts w:hint="default"/>
        <w:lang w:val="en-US" w:eastAsia="en-US" w:bidi="en-US"/>
      </w:rPr>
    </w:lvl>
    <w:lvl w:ilvl="4" w:tplc="B30AFE78">
      <w:numFmt w:val="bullet"/>
      <w:lvlText w:val="•"/>
      <w:lvlJc w:val="left"/>
      <w:pPr>
        <w:ind w:left="3586" w:hanging="370"/>
      </w:pPr>
      <w:rPr>
        <w:rFonts w:hint="default"/>
        <w:lang w:val="en-US" w:eastAsia="en-US" w:bidi="en-US"/>
      </w:rPr>
    </w:lvl>
    <w:lvl w:ilvl="5" w:tplc="D96CC1B8">
      <w:numFmt w:val="bullet"/>
      <w:lvlText w:val="•"/>
      <w:lvlJc w:val="left"/>
      <w:pPr>
        <w:ind w:left="4595" w:hanging="370"/>
      </w:pPr>
      <w:rPr>
        <w:rFonts w:hint="default"/>
        <w:lang w:val="en-US" w:eastAsia="en-US" w:bidi="en-US"/>
      </w:rPr>
    </w:lvl>
    <w:lvl w:ilvl="6" w:tplc="39BC3A56">
      <w:numFmt w:val="bullet"/>
      <w:lvlText w:val="•"/>
      <w:lvlJc w:val="left"/>
      <w:pPr>
        <w:ind w:left="5604" w:hanging="370"/>
      </w:pPr>
      <w:rPr>
        <w:rFonts w:hint="default"/>
        <w:lang w:val="en-US" w:eastAsia="en-US" w:bidi="en-US"/>
      </w:rPr>
    </w:lvl>
    <w:lvl w:ilvl="7" w:tplc="53C889B2">
      <w:numFmt w:val="bullet"/>
      <w:lvlText w:val="•"/>
      <w:lvlJc w:val="left"/>
      <w:pPr>
        <w:ind w:left="6613" w:hanging="370"/>
      </w:pPr>
      <w:rPr>
        <w:rFonts w:hint="default"/>
        <w:lang w:val="en-US" w:eastAsia="en-US" w:bidi="en-US"/>
      </w:rPr>
    </w:lvl>
    <w:lvl w:ilvl="8" w:tplc="16704FBE">
      <w:numFmt w:val="bullet"/>
      <w:lvlText w:val="•"/>
      <w:lvlJc w:val="left"/>
      <w:pPr>
        <w:ind w:left="7622" w:hanging="370"/>
      </w:pPr>
      <w:rPr>
        <w:rFonts w:hint="default"/>
        <w:lang w:val="en-US" w:eastAsia="en-US" w:bidi="en-US"/>
      </w:rPr>
    </w:lvl>
  </w:abstractNum>
  <w:abstractNum w:abstractNumId="26" w15:restartNumberingAfterBreak="0">
    <w:nsid w:val="5DDE5076"/>
    <w:multiLevelType w:val="hybridMultilevel"/>
    <w:tmpl w:val="1CA07CB8"/>
    <w:lvl w:ilvl="0" w:tplc="F0FEE2E8">
      <w:start w:val="1"/>
      <w:numFmt w:val="decimal"/>
      <w:lvlText w:val="(%1)"/>
      <w:lvlJc w:val="left"/>
      <w:pPr>
        <w:ind w:left="420" w:hanging="420"/>
      </w:pPr>
      <w:rPr>
        <w:rFonts w:ascii="Times New Roman" w:eastAsia="Times New Roman" w:hAnsi="Times New Roman" w:cs="Times New Roman" w:hint="default"/>
        <w:b/>
        <w:bCs/>
        <w:spacing w:val="-4"/>
        <w:w w:val="99"/>
        <w:sz w:val="24"/>
        <w:szCs w:val="24"/>
        <w:lang w:val="en-US" w:eastAsia="en-US" w:bidi="en-US"/>
      </w:rPr>
    </w:lvl>
    <w:lvl w:ilvl="1" w:tplc="92F442F6">
      <w:start w:val="1"/>
      <w:numFmt w:val="upperLetter"/>
      <w:lvlText w:val="(%2)"/>
      <w:lvlJc w:val="left"/>
      <w:pPr>
        <w:ind w:left="300" w:hanging="370"/>
      </w:pPr>
      <w:rPr>
        <w:rFonts w:ascii="Times New Roman" w:eastAsia="Times New Roman" w:hAnsi="Times New Roman" w:cs="Times New Roman" w:hint="default"/>
        <w:b/>
        <w:bCs/>
        <w:spacing w:val="-8"/>
        <w:w w:val="99"/>
        <w:sz w:val="24"/>
        <w:szCs w:val="24"/>
        <w:lang w:val="en-US" w:eastAsia="en-US" w:bidi="en-US"/>
      </w:rPr>
    </w:lvl>
    <w:lvl w:ilvl="2" w:tplc="55DA1D0C">
      <w:numFmt w:val="bullet"/>
      <w:lvlText w:val="•"/>
      <w:lvlJc w:val="left"/>
      <w:pPr>
        <w:ind w:left="1428" w:hanging="370"/>
      </w:pPr>
      <w:rPr>
        <w:rFonts w:hint="default"/>
        <w:lang w:val="en-US" w:eastAsia="en-US" w:bidi="en-US"/>
      </w:rPr>
    </w:lvl>
    <w:lvl w:ilvl="3" w:tplc="DFD22892">
      <w:numFmt w:val="bullet"/>
      <w:lvlText w:val="•"/>
      <w:lvlJc w:val="left"/>
      <w:pPr>
        <w:ind w:left="2437" w:hanging="370"/>
      </w:pPr>
      <w:rPr>
        <w:rFonts w:hint="default"/>
        <w:lang w:val="en-US" w:eastAsia="en-US" w:bidi="en-US"/>
      </w:rPr>
    </w:lvl>
    <w:lvl w:ilvl="4" w:tplc="B30AFE78">
      <w:numFmt w:val="bullet"/>
      <w:lvlText w:val="•"/>
      <w:lvlJc w:val="left"/>
      <w:pPr>
        <w:ind w:left="3446" w:hanging="370"/>
      </w:pPr>
      <w:rPr>
        <w:rFonts w:hint="default"/>
        <w:lang w:val="en-US" w:eastAsia="en-US" w:bidi="en-US"/>
      </w:rPr>
    </w:lvl>
    <w:lvl w:ilvl="5" w:tplc="D96CC1B8">
      <w:numFmt w:val="bullet"/>
      <w:lvlText w:val="•"/>
      <w:lvlJc w:val="left"/>
      <w:pPr>
        <w:ind w:left="4455" w:hanging="370"/>
      </w:pPr>
      <w:rPr>
        <w:rFonts w:hint="default"/>
        <w:lang w:val="en-US" w:eastAsia="en-US" w:bidi="en-US"/>
      </w:rPr>
    </w:lvl>
    <w:lvl w:ilvl="6" w:tplc="39BC3A56">
      <w:numFmt w:val="bullet"/>
      <w:lvlText w:val="•"/>
      <w:lvlJc w:val="left"/>
      <w:pPr>
        <w:ind w:left="5464" w:hanging="370"/>
      </w:pPr>
      <w:rPr>
        <w:rFonts w:hint="default"/>
        <w:lang w:val="en-US" w:eastAsia="en-US" w:bidi="en-US"/>
      </w:rPr>
    </w:lvl>
    <w:lvl w:ilvl="7" w:tplc="53C889B2">
      <w:numFmt w:val="bullet"/>
      <w:lvlText w:val="•"/>
      <w:lvlJc w:val="left"/>
      <w:pPr>
        <w:ind w:left="6473" w:hanging="370"/>
      </w:pPr>
      <w:rPr>
        <w:rFonts w:hint="default"/>
        <w:lang w:val="en-US" w:eastAsia="en-US" w:bidi="en-US"/>
      </w:rPr>
    </w:lvl>
    <w:lvl w:ilvl="8" w:tplc="16704FBE">
      <w:numFmt w:val="bullet"/>
      <w:lvlText w:val="•"/>
      <w:lvlJc w:val="left"/>
      <w:pPr>
        <w:ind w:left="7482" w:hanging="370"/>
      </w:pPr>
      <w:rPr>
        <w:rFonts w:hint="default"/>
        <w:lang w:val="en-US" w:eastAsia="en-US" w:bidi="en-US"/>
      </w:rPr>
    </w:lvl>
  </w:abstractNum>
  <w:abstractNum w:abstractNumId="27" w15:restartNumberingAfterBreak="0">
    <w:nsid w:val="631B47D5"/>
    <w:multiLevelType w:val="hybridMultilevel"/>
    <w:tmpl w:val="0EE25192"/>
    <w:lvl w:ilvl="0" w:tplc="04090017">
      <w:start w:val="1"/>
      <w:numFmt w:val="lowerLetter"/>
      <w:lvlText w:val="%1)"/>
      <w:lvlJc w:val="left"/>
      <w:pPr>
        <w:ind w:left="560" w:hanging="420"/>
      </w:pPr>
      <w:rPr>
        <w:rFonts w:hint="default"/>
        <w:b/>
        <w:bCs/>
        <w:spacing w:val="-4"/>
        <w:w w:val="99"/>
        <w:sz w:val="24"/>
        <w:szCs w:val="24"/>
        <w:lang w:val="en-US" w:eastAsia="en-US" w:bidi="en-US"/>
      </w:rPr>
    </w:lvl>
    <w:lvl w:ilvl="1" w:tplc="92F442F6">
      <w:start w:val="1"/>
      <w:numFmt w:val="upperLetter"/>
      <w:lvlText w:val="(%2)"/>
      <w:lvlJc w:val="left"/>
      <w:pPr>
        <w:ind w:left="440" w:hanging="370"/>
      </w:pPr>
      <w:rPr>
        <w:rFonts w:ascii="Times New Roman" w:eastAsia="Times New Roman" w:hAnsi="Times New Roman" w:cs="Times New Roman" w:hint="default"/>
        <w:b/>
        <w:bCs/>
        <w:spacing w:val="-8"/>
        <w:w w:val="99"/>
        <w:sz w:val="24"/>
        <w:szCs w:val="24"/>
        <w:lang w:val="en-US" w:eastAsia="en-US" w:bidi="en-US"/>
      </w:rPr>
    </w:lvl>
    <w:lvl w:ilvl="2" w:tplc="55DA1D0C">
      <w:numFmt w:val="bullet"/>
      <w:lvlText w:val="•"/>
      <w:lvlJc w:val="left"/>
      <w:pPr>
        <w:ind w:left="1568" w:hanging="370"/>
      </w:pPr>
      <w:rPr>
        <w:rFonts w:hint="default"/>
        <w:lang w:val="en-US" w:eastAsia="en-US" w:bidi="en-US"/>
      </w:rPr>
    </w:lvl>
    <w:lvl w:ilvl="3" w:tplc="DFD22892">
      <w:numFmt w:val="bullet"/>
      <w:lvlText w:val="•"/>
      <w:lvlJc w:val="left"/>
      <w:pPr>
        <w:ind w:left="2577" w:hanging="370"/>
      </w:pPr>
      <w:rPr>
        <w:rFonts w:hint="default"/>
        <w:lang w:val="en-US" w:eastAsia="en-US" w:bidi="en-US"/>
      </w:rPr>
    </w:lvl>
    <w:lvl w:ilvl="4" w:tplc="B30AFE78">
      <w:numFmt w:val="bullet"/>
      <w:lvlText w:val="•"/>
      <w:lvlJc w:val="left"/>
      <w:pPr>
        <w:ind w:left="3586" w:hanging="370"/>
      </w:pPr>
      <w:rPr>
        <w:rFonts w:hint="default"/>
        <w:lang w:val="en-US" w:eastAsia="en-US" w:bidi="en-US"/>
      </w:rPr>
    </w:lvl>
    <w:lvl w:ilvl="5" w:tplc="D96CC1B8">
      <w:numFmt w:val="bullet"/>
      <w:lvlText w:val="•"/>
      <w:lvlJc w:val="left"/>
      <w:pPr>
        <w:ind w:left="4595" w:hanging="370"/>
      </w:pPr>
      <w:rPr>
        <w:rFonts w:hint="default"/>
        <w:lang w:val="en-US" w:eastAsia="en-US" w:bidi="en-US"/>
      </w:rPr>
    </w:lvl>
    <w:lvl w:ilvl="6" w:tplc="39BC3A56">
      <w:numFmt w:val="bullet"/>
      <w:lvlText w:val="•"/>
      <w:lvlJc w:val="left"/>
      <w:pPr>
        <w:ind w:left="5604" w:hanging="370"/>
      </w:pPr>
      <w:rPr>
        <w:rFonts w:hint="default"/>
        <w:lang w:val="en-US" w:eastAsia="en-US" w:bidi="en-US"/>
      </w:rPr>
    </w:lvl>
    <w:lvl w:ilvl="7" w:tplc="53C889B2">
      <w:numFmt w:val="bullet"/>
      <w:lvlText w:val="•"/>
      <w:lvlJc w:val="left"/>
      <w:pPr>
        <w:ind w:left="6613" w:hanging="370"/>
      </w:pPr>
      <w:rPr>
        <w:rFonts w:hint="default"/>
        <w:lang w:val="en-US" w:eastAsia="en-US" w:bidi="en-US"/>
      </w:rPr>
    </w:lvl>
    <w:lvl w:ilvl="8" w:tplc="16704FBE">
      <w:numFmt w:val="bullet"/>
      <w:lvlText w:val="•"/>
      <w:lvlJc w:val="left"/>
      <w:pPr>
        <w:ind w:left="7622" w:hanging="370"/>
      </w:pPr>
      <w:rPr>
        <w:rFonts w:hint="default"/>
        <w:lang w:val="en-US" w:eastAsia="en-US" w:bidi="en-US"/>
      </w:rPr>
    </w:lvl>
  </w:abstractNum>
  <w:abstractNum w:abstractNumId="28" w15:restartNumberingAfterBreak="0">
    <w:nsid w:val="64667683"/>
    <w:multiLevelType w:val="hybridMultilevel"/>
    <w:tmpl w:val="B4803BA8"/>
    <w:lvl w:ilvl="0" w:tplc="04090017">
      <w:start w:val="1"/>
      <w:numFmt w:val="lowerLetter"/>
      <w:lvlText w:val="%1)"/>
      <w:lvlJc w:val="left"/>
      <w:pPr>
        <w:ind w:left="560" w:hanging="420"/>
      </w:pPr>
      <w:rPr>
        <w:rFonts w:hint="default"/>
        <w:b/>
        <w:bCs/>
        <w:spacing w:val="-4"/>
        <w:w w:val="99"/>
        <w:sz w:val="24"/>
        <w:szCs w:val="24"/>
        <w:lang w:val="en-US" w:eastAsia="en-US" w:bidi="en-US"/>
      </w:rPr>
    </w:lvl>
    <w:lvl w:ilvl="1" w:tplc="0409001B">
      <w:start w:val="1"/>
      <w:numFmt w:val="lowerRoman"/>
      <w:lvlText w:val="%2."/>
      <w:lvlJc w:val="right"/>
      <w:pPr>
        <w:ind w:left="440" w:hanging="370"/>
      </w:pPr>
      <w:rPr>
        <w:rFonts w:hint="default"/>
        <w:b/>
        <w:bCs/>
        <w:spacing w:val="-8"/>
        <w:w w:val="99"/>
        <w:sz w:val="24"/>
        <w:szCs w:val="24"/>
        <w:lang w:val="en-US" w:eastAsia="en-US" w:bidi="en-US"/>
      </w:rPr>
    </w:lvl>
    <w:lvl w:ilvl="2" w:tplc="55DA1D0C">
      <w:numFmt w:val="bullet"/>
      <w:lvlText w:val="•"/>
      <w:lvlJc w:val="left"/>
      <w:pPr>
        <w:ind w:left="1568" w:hanging="370"/>
      </w:pPr>
      <w:rPr>
        <w:rFonts w:hint="default"/>
        <w:lang w:val="en-US" w:eastAsia="en-US" w:bidi="en-US"/>
      </w:rPr>
    </w:lvl>
    <w:lvl w:ilvl="3" w:tplc="DFD22892">
      <w:numFmt w:val="bullet"/>
      <w:lvlText w:val="•"/>
      <w:lvlJc w:val="left"/>
      <w:pPr>
        <w:ind w:left="2577" w:hanging="370"/>
      </w:pPr>
      <w:rPr>
        <w:rFonts w:hint="default"/>
        <w:lang w:val="en-US" w:eastAsia="en-US" w:bidi="en-US"/>
      </w:rPr>
    </w:lvl>
    <w:lvl w:ilvl="4" w:tplc="B30AFE78">
      <w:numFmt w:val="bullet"/>
      <w:lvlText w:val="•"/>
      <w:lvlJc w:val="left"/>
      <w:pPr>
        <w:ind w:left="3586" w:hanging="370"/>
      </w:pPr>
      <w:rPr>
        <w:rFonts w:hint="default"/>
        <w:lang w:val="en-US" w:eastAsia="en-US" w:bidi="en-US"/>
      </w:rPr>
    </w:lvl>
    <w:lvl w:ilvl="5" w:tplc="D96CC1B8">
      <w:numFmt w:val="bullet"/>
      <w:lvlText w:val="•"/>
      <w:lvlJc w:val="left"/>
      <w:pPr>
        <w:ind w:left="4595" w:hanging="370"/>
      </w:pPr>
      <w:rPr>
        <w:rFonts w:hint="default"/>
        <w:lang w:val="en-US" w:eastAsia="en-US" w:bidi="en-US"/>
      </w:rPr>
    </w:lvl>
    <w:lvl w:ilvl="6" w:tplc="39BC3A56">
      <w:numFmt w:val="bullet"/>
      <w:lvlText w:val="•"/>
      <w:lvlJc w:val="left"/>
      <w:pPr>
        <w:ind w:left="5604" w:hanging="370"/>
      </w:pPr>
      <w:rPr>
        <w:rFonts w:hint="default"/>
        <w:lang w:val="en-US" w:eastAsia="en-US" w:bidi="en-US"/>
      </w:rPr>
    </w:lvl>
    <w:lvl w:ilvl="7" w:tplc="53C889B2">
      <w:numFmt w:val="bullet"/>
      <w:lvlText w:val="•"/>
      <w:lvlJc w:val="left"/>
      <w:pPr>
        <w:ind w:left="6613" w:hanging="370"/>
      </w:pPr>
      <w:rPr>
        <w:rFonts w:hint="default"/>
        <w:lang w:val="en-US" w:eastAsia="en-US" w:bidi="en-US"/>
      </w:rPr>
    </w:lvl>
    <w:lvl w:ilvl="8" w:tplc="16704FBE">
      <w:numFmt w:val="bullet"/>
      <w:lvlText w:val="•"/>
      <w:lvlJc w:val="left"/>
      <w:pPr>
        <w:ind w:left="7622" w:hanging="370"/>
      </w:pPr>
      <w:rPr>
        <w:rFonts w:hint="default"/>
        <w:lang w:val="en-US" w:eastAsia="en-US" w:bidi="en-US"/>
      </w:rPr>
    </w:lvl>
  </w:abstractNum>
  <w:abstractNum w:abstractNumId="29" w15:restartNumberingAfterBreak="0">
    <w:nsid w:val="674F1710"/>
    <w:multiLevelType w:val="hybridMultilevel"/>
    <w:tmpl w:val="80BE5816"/>
    <w:lvl w:ilvl="0" w:tplc="D3A4E9E2">
      <w:start w:val="1"/>
      <w:numFmt w:val="lowerRoman"/>
      <w:lvlText w:val="%1."/>
      <w:lvlJc w:val="right"/>
      <w:pPr>
        <w:ind w:left="1140" w:hanging="420"/>
      </w:pPr>
      <w:rPr>
        <w:rFonts w:hint="default"/>
        <w:b w:val="0"/>
        <w:bCs/>
        <w:spacing w:val="-4"/>
        <w:w w:val="99"/>
        <w:sz w:val="24"/>
        <w:szCs w:val="24"/>
        <w:lang w:val="en-US" w:eastAsia="en-US" w:bidi="en-US"/>
      </w:rPr>
    </w:lvl>
    <w:lvl w:ilvl="1" w:tplc="92F442F6">
      <w:start w:val="1"/>
      <w:numFmt w:val="upperLetter"/>
      <w:lvlText w:val="(%2)"/>
      <w:lvlJc w:val="left"/>
      <w:pPr>
        <w:ind w:left="1020" w:hanging="370"/>
      </w:pPr>
      <w:rPr>
        <w:rFonts w:ascii="Times New Roman" w:eastAsia="Times New Roman" w:hAnsi="Times New Roman" w:cs="Times New Roman" w:hint="default"/>
        <w:b/>
        <w:bCs/>
        <w:spacing w:val="-8"/>
        <w:w w:val="99"/>
        <w:sz w:val="24"/>
        <w:szCs w:val="24"/>
        <w:lang w:val="en-US" w:eastAsia="en-US" w:bidi="en-US"/>
      </w:rPr>
    </w:lvl>
    <w:lvl w:ilvl="2" w:tplc="55DA1D0C">
      <w:numFmt w:val="bullet"/>
      <w:lvlText w:val="•"/>
      <w:lvlJc w:val="left"/>
      <w:pPr>
        <w:ind w:left="2148" w:hanging="370"/>
      </w:pPr>
      <w:rPr>
        <w:rFonts w:hint="default"/>
        <w:lang w:val="en-US" w:eastAsia="en-US" w:bidi="en-US"/>
      </w:rPr>
    </w:lvl>
    <w:lvl w:ilvl="3" w:tplc="DFD22892">
      <w:numFmt w:val="bullet"/>
      <w:lvlText w:val="•"/>
      <w:lvlJc w:val="left"/>
      <w:pPr>
        <w:ind w:left="3157" w:hanging="370"/>
      </w:pPr>
      <w:rPr>
        <w:rFonts w:hint="default"/>
        <w:lang w:val="en-US" w:eastAsia="en-US" w:bidi="en-US"/>
      </w:rPr>
    </w:lvl>
    <w:lvl w:ilvl="4" w:tplc="B30AFE78">
      <w:numFmt w:val="bullet"/>
      <w:lvlText w:val="•"/>
      <w:lvlJc w:val="left"/>
      <w:pPr>
        <w:ind w:left="4166" w:hanging="370"/>
      </w:pPr>
      <w:rPr>
        <w:rFonts w:hint="default"/>
        <w:lang w:val="en-US" w:eastAsia="en-US" w:bidi="en-US"/>
      </w:rPr>
    </w:lvl>
    <w:lvl w:ilvl="5" w:tplc="D96CC1B8">
      <w:numFmt w:val="bullet"/>
      <w:lvlText w:val="•"/>
      <w:lvlJc w:val="left"/>
      <w:pPr>
        <w:ind w:left="5175" w:hanging="370"/>
      </w:pPr>
      <w:rPr>
        <w:rFonts w:hint="default"/>
        <w:lang w:val="en-US" w:eastAsia="en-US" w:bidi="en-US"/>
      </w:rPr>
    </w:lvl>
    <w:lvl w:ilvl="6" w:tplc="39BC3A56">
      <w:numFmt w:val="bullet"/>
      <w:lvlText w:val="•"/>
      <w:lvlJc w:val="left"/>
      <w:pPr>
        <w:ind w:left="6184" w:hanging="370"/>
      </w:pPr>
      <w:rPr>
        <w:rFonts w:hint="default"/>
        <w:lang w:val="en-US" w:eastAsia="en-US" w:bidi="en-US"/>
      </w:rPr>
    </w:lvl>
    <w:lvl w:ilvl="7" w:tplc="53C889B2">
      <w:numFmt w:val="bullet"/>
      <w:lvlText w:val="•"/>
      <w:lvlJc w:val="left"/>
      <w:pPr>
        <w:ind w:left="7193" w:hanging="370"/>
      </w:pPr>
      <w:rPr>
        <w:rFonts w:hint="default"/>
        <w:lang w:val="en-US" w:eastAsia="en-US" w:bidi="en-US"/>
      </w:rPr>
    </w:lvl>
    <w:lvl w:ilvl="8" w:tplc="16704FBE">
      <w:numFmt w:val="bullet"/>
      <w:lvlText w:val="•"/>
      <w:lvlJc w:val="left"/>
      <w:pPr>
        <w:ind w:left="8202" w:hanging="370"/>
      </w:pPr>
      <w:rPr>
        <w:rFonts w:hint="default"/>
        <w:lang w:val="en-US" w:eastAsia="en-US" w:bidi="en-US"/>
      </w:rPr>
    </w:lvl>
  </w:abstractNum>
  <w:abstractNum w:abstractNumId="30" w15:restartNumberingAfterBreak="0">
    <w:nsid w:val="67A316DB"/>
    <w:multiLevelType w:val="hybridMultilevel"/>
    <w:tmpl w:val="09F413FA"/>
    <w:lvl w:ilvl="0" w:tplc="92F442F6">
      <w:start w:val="1"/>
      <w:numFmt w:val="upperLetter"/>
      <w:lvlText w:val="(%1)"/>
      <w:lvlJc w:val="left"/>
      <w:pPr>
        <w:ind w:left="816" w:hanging="360"/>
      </w:pPr>
      <w:rPr>
        <w:rFonts w:ascii="Times New Roman" w:eastAsia="Times New Roman" w:hAnsi="Times New Roman" w:cs="Times New Roman" w:hint="default"/>
        <w:b/>
        <w:bCs/>
        <w:spacing w:val="-8"/>
        <w:w w:val="99"/>
        <w:sz w:val="24"/>
        <w:szCs w:val="24"/>
        <w:lang w:val="en-US" w:eastAsia="en-US" w:bidi="en-US"/>
      </w:rPr>
    </w:lvl>
    <w:lvl w:ilvl="1" w:tplc="04090019">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1" w15:restartNumberingAfterBreak="0">
    <w:nsid w:val="68E90085"/>
    <w:multiLevelType w:val="hybridMultilevel"/>
    <w:tmpl w:val="0EE25192"/>
    <w:lvl w:ilvl="0" w:tplc="04090017">
      <w:start w:val="1"/>
      <w:numFmt w:val="lowerLetter"/>
      <w:lvlText w:val="%1)"/>
      <w:lvlJc w:val="left"/>
      <w:pPr>
        <w:ind w:left="560" w:hanging="420"/>
      </w:pPr>
      <w:rPr>
        <w:rFonts w:hint="default"/>
        <w:b/>
        <w:bCs/>
        <w:spacing w:val="-4"/>
        <w:w w:val="99"/>
        <w:sz w:val="24"/>
        <w:szCs w:val="24"/>
        <w:lang w:val="en-US" w:eastAsia="en-US" w:bidi="en-US"/>
      </w:rPr>
    </w:lvl>
    <w:lvl w:ilvl="1" w:tplc="92F442F6">
      <w:start w:val="1"/>
      <w:numFmt w:val="upperLetter"/>
      <w:lvlText w:val="(%2)"/>
      <w:lvlJc w:val="left"/>
      <w:pPr>
        <w:ind w:left="440" w:hanging="370"/>
      </w:pPr>
      <w:rPr>
        <w:rFonts w:ascii="Times New Roman" w:eastAsia="Times New Roman" w:hAnsi="Times New Roman" w:cs="Times New Roman" w:hint="default"/>
        <w:b/>
        <w:bCs/>
        <w:spacing w:val="-8"/>
        <w:w w:val="99"/>
        <w:sz w:val="24"/>
        <w:szCs w:val="24"/>
        <w:lang w:val="en-US" w:eastAsia="en-US" w:bidi="en-US"/>
      </w:rPr>
    </w:lvl>
    <w:lvl w:ilvl="2" w:tplc="55DA1D0C">
      <w:numFmt w:val="bullet"/>
      <w:lvlText w:val="•"/>
      <w:lvlJc w:val="left"/>
      <w:pPr>
        <w:ind w:left="1568" w:hanging="370"/>
      </w:pPr>
      <w:rPr>
        <w:rFonts w:hint="default"/>
        <w:lang w:val="en-US" w:eastAsia="en-US" w:bidi="en-US"/>
      </w:rPr>
    </w:lvl>
    <w:lvl w:ilvl="3" w:tplc="DFD22892">
      <w:numFmt w:val="bullet"/>
      <w:lvlText w:val="•"/>
      <w:lvlJc w:val="left"/>
      <w:pPr>
        <w:ind w:left="2577" w:hanging="370"/>
      </w:pPr>
      <w:rPr>
        <w:rFonts w:hint="default"/>
        <w:lang w:val="en-US" w:eastAsia="en-US" w:bidi="en-US"/>
      </w:rPr>
    </w:lvl>
    <w:lvl w:ilvl="4" w:tplc="B30AFE78">
      <w:numFmt w:val="bullet"/>
      <w:lvlText w:val="•"/>
      <w:lvlJc w:val="left"/>
      <w:pPr>
        <w:ind w:left="3586" w:hanging="370"/>
      </w:pPr>
      <w:rPr>
        <w:rFonts w:hint="default"/>
        <w:lang w:val="en-US" w:eastAsia="en-US" w:bidi="en-US"/>
      </w:rPr>
    </w:lvl>
    <w:lvl w:ilvl="5" w:tplc="D96CC1B8">
      <w:numFmt w:val="bullet"/>
      <w:lvlText w:val="•"/>
      <w:lvlJc w:val="left"/>
      <w:pPr>
        <w:ind w:left="4595" w:hanging="370"/>
      </w:pPr>
      <w:rPr>
        <w:rFonts w:hint="default"/>
        <w:lang w:val="en-US" w:eastAsia="en-US" w:bidi="en-US"/>
      </w:rPr>
    </w:lvl>
    <w:lvl w:ilvl="6" w:tplc="39BC3A56">
      <w:numFmt w:val="bullet"/>
      <w:lvlText w:val="•"/>
      <w:lvlJc w:val="left"/>
      <w:pPr>
        <w:ind w:left="5604" w:hanging="370"/>
      </w:pPr>
      <w:rPr>
        <w:rFonts w:hint="default"/>
        <w:lang w:val="en-US" w:eastAsia="en-US" w:bidi="en-US"/>
      </w:rPr>
    </w:lvl>
    <w:lvl w:ilvl="7" w:tplc="53C889B2">
      <w:numFmt w:val="bullet"/>
      <w:lvlText w:val="•"/>
      <w:lvlJc w:val="left"/>
      <w:pPr>
        <w:ind w:left="6613" w:hanging="370"/>
      </w:pPr>
      <w:rPr>
        <w:rFonts w:hint="default"/>
        <w:lang w:val="en-US" w:eastAsia="en-US" w:bidi="en-US"/>
      </w:rPr>
    </w:lvl>
    <w:lvl w:ilvl="8" w:tplc="16704FBE">
      <w:numFmt w:val="bullet"/>
      <w:lvlText w:val="•"/>
      <w:lvlJc w:val="left"/>
      <w:pPr>
        <w:ind w:left="7622" w:hanging="370"/>
      </w:pPr>
      <w:rPr>
        <w:rFonts w:hint="default"/>
        <w:lang w:val="en-US" w:eastAsia="en-US" w:bidi="en-US"/>
      </w:rPr>
    </w:lvl>
  </w:abstractNum>
  <w:abstractNum w:abstractNumId="32" w15:restartNumberingAfterBreak="0">
    <w:nsid w:val="6B3632B2"/>
    <w:multiLevelType w:val="multilevel"/>
    <w:tmpl w:val="40A8F788"/>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306550"/>
    <w:multiLevelType w:val="hybridMultilevel"/>
    <w:tmpl w:val="D7AEE46E"/>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3183F0B"/>
    <w:multiLevelType w:val="hybridMultilevel"/>
    <w:tmpl w:val="667E54CC"/>
    <w:lvl w:ilvl="0" w:tplc="92F442F6">
      <w:start w:val="1"/>
      <w:numFmt w:val="upperLetter"/>
      <w:lvlText w:val="(%1)"/>
      <w:lvlJc w:val="left"/>
      <w:pPr>
        <w:ind w:left="816" w:hanging="360"/>
      </w:pPr>
      <w:rPr>
        <w:rFonts w:ascii="Times New Roman" w:eastAsia="Times New Roman" w:hAnsi="Times New Roman" w:cs="Times New Roman" w:hint="default"/>
        <w:b/>
        <w:bCs/>
        <w:spacing w:val="-8"/>
        <w:w w:val="99"/>
        <w:sz w:val="24"/>
        <w:szCs w:val="24"/>
        <w:lang w:val="en-US" w:eastAsia="en-US" w:bidi="en-US"/>
      </w:rPr>
    </w:lvl>
    <w:lvl w:ilvl="1" w:tplc="0409001B">
      <w:start w:val="1"/>
      <w:numFmt w:val="lowerRoman"/>
      <w:lvlText w:val="%2."/>
      <w:lvlJc w:val="righ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5" w15:restartNumberingAfterBreak="0">
    <w:nsid w:val="74687B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0501C7"/>
    <w:multiLevelType w:val="hybridMultilevel"/>
    <w:tmpl w:val="A96E6BC8"/>
    <w:lvl w:ilvl="0" w:tplc="F0FEE2E8">
      <w:start w:val="1"/>
      <w:numFmt w:val="decimal"/>
      <w:lvlText w:val="(%1)"/>
      <w:lvlJc w:val="left"/>
      <w:pPr>
        <w:ind w:left="860" w:hanging="360"/>
      </w:pPr>
      <w:rPr>
        <w:rFonts w:ascii="Times New Roman" w:eastAsia="Times New Roman" w:hAnsi="Times New Roman" w:cs="Times New Roman" w:hint="default"/>
        <w:b/>
        <w:bCs/>
        <w:spacing w:val="-4"/>
        <w:w w:val="99"/>
        <w:sz w:val="24"/>
        <w:szCs w:val="24"/>
        <w:lang w:val="en-US" w:eastAsia="en-US" w:bidi="en-US"/>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7" w15:restartNumberingAfterBreak="0">
    <w:nsid w:val="7A6664CE"/>
    <w:multiLevelType w:val="hybridMultilevel"/>
    <w:tmpl w:val="0CE04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92229"/>
    <w:multiLevelType w:val="hybridMultilevel"/>
    <w:tmpl w:val="80BE5816"/>
    <w:lvl w:ilvl="0" w:tplc="D3A4E9E2">
      <w:start w:val="1"/>
      <w:numFmt w:val="lowerRoman"/>
      <w:lvlText w:val="%1."/>
      <w:lvlJc w:val="right"/>
      <w:pPr>
        <w:ind w:left="1140" w:hanging="420"/>
      </w:pPr>
      <w:rPr>
        <w:rFonts w:hint="default"/>
        <w:b w:val="0"/>
        <w:bCs/>
        <w:spacing w:val="-4"/>
        <w:w w:val="99"/>
        <w:sz w:val="24"/>
        <w:szCs w:val="24"/>
        <w:lang w:val="en-US" w:eastAsia="en-US" w:bidi="en-US"/>
      </w:rPr>
    </w:lvl>
    <w:lvl w:ilvl="1" w:tplc="92F442F6">
      <w:start w:val="1"/>
      <w:numFmt w:val="upperLetter"/>
      <w:lvlText w:val="(%2)"/>
      <w:lvlJc w:val="left"/>
      <w:pPr>
        <w:ind w:left="1020" w:hanging="370"/>
      </w:pPr>
      <w:rPr>
        <w:rFonts w:ascii="Times New Roman" w:eastAsia="Times New Roman" w:hAnsi="Times New Roman" w:cs="Times New Roman" w:hint="default"/>
        <w:b/>
        <w:bCs/>
        <w:spacing w:val="-8"/>
        <w:w w:val="99"/>
        <w:sz w:val="24"/>
        <w:szCs w:val="24"/>
        <w:lang w:val="en-US" w:eastAsia="en-US" w:bidi="en-US"/>
      </w:rPr>
    </w:lvl>
    <w:lvl w:ilvl="2" w:tplc="55DA1D0C">
      <w:numFmt w:val="bullet"/>
      <w:lvlText w:val="•"/>
      <w:lvlJc w:val="left"/>
      <w:pPr>
        <w:ind w:left="2148" w:hanging="370"/>
      </w:pPr>
      <w:rPr>
        <w:rFonts w:hint="default"/>
        <w:lang w:val="en-US" w:eastAsia="en-US" w:bidi="en-US"/>
      </w:rPr>
    </w:lvl>
    <w:lvl w:ilvl="3" w:tplc="DFD22892">
      <w:numFmt w:val="bullet"/>
      <w:lvlText w:val="•"/>
      <w:lvlJc w:val="left"/>
      <w:pPr>
        <w:ind w:left="3157" w:hanging="370"/>
      </w:pPr>
      <w:rPr>
        <w:rFonts w:hint="default"/>
        <w:lang w:val="en-US" w:eastAsia="en-US" w:bidi="en-US"/>
      </w:rPr>
    </w:lvl>
    <w:lvl w:ilvl="4" w:tplc="B30AFE78">
      <w:numFmt w:val="bullet"/>
      <w:lvlText w:val="•"/>
      <w:lvlJc w:val="left"/>
      <w:pPr>
        <w:ind w:left="4166" w:hanging="370"/>
      </w:pPr>
      <w:rPr>
        <w:rFonts w:hint="default"/>
        <w:lang w:val="en-US" w:eastAsia="en-US" w:bidi="en-US"/>
      </w:rPr>
    </w:lvl>
    <w:lvl w:ilvl="5" w:tplc="D96CC1B8">
      <w:numFmt w:val="bullet"/>
      <w:lvlText w:val="•"/>
      <w:lvlJc w:val="left"/>
      <w:pPr>
        <w:ind w:left="5175" w:hanging="370"/>
      </w:pPr>
      <w:rPr>
        <w:rFonts w:hint="default"/>
        <w:lang w:val="en-US" w:eastAsia="en-US" w:bidi="en-US"/>
      </w:rPr>
    </w:lvl>
    <w:lvl w:ilvl="6" w:tplc="39BC3A56">
      <w:numFmt w:val="bullet"/>
      <w:lvlText w:val="•"/>
      <w:lvlJc w:val="left"/>
      <w:pPr>
        <w:ind w:left="6184" w:hanging="370"/>
      </w:pPr>
      <w:rPr>
        <w:rFonts w:hint="default"/>
        <w:lang w:val="en-US" w:eastAsia="en-US" w:bidi="en-US"/>
      </w:rPr>
    </w:lvl>
    <w:lvl w:ilvl="7" w:tplc="53C889B2">
      <w:numFmt w:val="bullet"/>
      <w:lvlText w:val="•"/>
      <w:lvlJc w:val="left"/>
      <w:pPr>
        <w:ind w:left="7193" w:hanging="370"/>
      </w:pPr>
      <w:rPr>
        <w:rFonts w:hint="default"/>
        <w:lang w:val="en-US" w:eastAsia="en-US" w:bidi="en-US"/>
      </w:rPr>
    </w:lvl>
    <w:lvl w:ilvl="8" w:tplc="16704FBE">
      <w:numFmt w:val="bullet"/>
      <w:lvlText w:val="•"/>
      <w:lvlJc w:val="left"/>
      <w:pPr>
        <w:ind w:left="8202" w:hanging="370"/>
      </w:pPr>
      <w:rPr>
        <w:rFonts w:hint="default"/>
        <w:lang w:val="en-US" w:eastAsia="en-US" w:bidi="en-US"/>
      </w:rPr>
    </w:lvl>
  </w:abstractNum>
  <w:abstractNum w:abstractNumId="39" w15:restartNumberingAfterBreak="0">
    <w:nsid w:val="7B9F63EA"/>
    <w:multiLevelType w:val="hybridMultilevel"/>
    <w:tmpl w:val="C2781D1E"/>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6"/>
  </w:num>
  <w:num w:numId="2">
    <w:abstractNumId w:val="13"/>
  </w:num>
  <w:num w:numId="3">
    <w:abstractNumId w:val="5"/>
  </w:num>
  <w:num w:numId="4">
    <w:abstractNumId w:val="20"/>
  </w:num>
  <w:num w:numId="5">
    <w:abstractNumId w:val="30"/>
  </w:num>
  <w:num w:numId="6">
    <w:abstractNumId w:val="34"/>
  </w:num>
  <w:num w:numId="7">
    <w:abstractNumId w:val="21"/>
  </w:num>
  <w:num w:numId="8">
    <w:abstractNumId w:val="1"/>
  </w:num>
  <w:num w:numId="9">
    <w:abstractNumId w:val="18"/>
  </w:num>
  <w:num w:numId="10">
    <w:abstractNumId w:val="11"/>
  </w:num>
  <w:num w:numId="11">
    <w:abstractNumId w:val="6"/>
  </w:num>
  <w:num w:numId="12">
    <w:abstractNumId w:val="27"/>
  </w:num>
  <w:num w:numId="13">
    <w:abstractNumId w:val="8"/>
  </w:num>
  <w:num w:numId="14">
    <w:abstractNumId w:val="2"/>
  </w:num>
  <w:num w:numId="15">
    <w:abstractNumId w:val="0"/>
  </w:num>
  <w:num w:numId="16">
    <w:abstractNumId w:val="9"/>
  </w:num>
  <w:num w:numId="17">
    <w:abstractNumId w:val="25"/>
  </w:num>
  <w:num w:numId="18">
    <w:abstractNumId w:val="36"/>
  </w:num>
  <w:num w:numId="19">
    <w:abstractNumId w:val="12"/>
  </w:num>
  <w:num w:numId="20">
    <w:abstractNumId w:val="16"/>
  </w:num>
  <w:num w:numId="21">
    <w:abstractNumId w:val="22"/>
  </w:num>
  <w:num w:numId="22">
    <w:abstractNumId w:val="37"/>
  </w:num>
  <w:num w:numId="23">
    <w:abstractNumId w:val="39"/>
  </w:num>
  <w:num w:numId="24">
    <w:abstractNumId w:val="29"/>
  </w:num>
  <w:num w:numId="25">
    <w:abstractNumId w:val="15"/>
  </w:num>
  <w:num w:numId="26">
    <w:abstractNumId w:val="7"/>
  </w:num>
  <w:num w:numId="27">
    <w:abstractNumId w:val="3"/>
  </w:num>
  <w:num w:numId="28">
    <w:abstractNumId w:val="14"/>
  </w:num>
  <w:num w:numId="29">
    <w:abstractNumId w:val="24"/>
  </w:num>
  <w:num w:numId="30">
    <w:abstractNumId w:val="4"/>
  </w:num>
  <w:num w:numId="31">
    <w:abstractNumId w:val="10"/>
  </w:num>
  <w:num w:numId="32">
    <w:abstractNumId w:val="23"/>
  </w:num>
  <w:num w:numId="33">
    <w:abstractNumId w:val="32"/>
  </w:num>
  <w:num w:numId="34">
    <w:abstractNumId w:val="33"/>
  </w:num>
  <w:num w:numId="35">
    <w:abstractNumId w:val="17"/>
  </w:num>
  <w:num w:numId="36">
    <w:abstractNumId w:val="19"/>
  </w:num>
  <w:num w:numId="37">
    <w:abstractNumId w:val="35"/>
  </w:num>
  <w:num w:numId="38">
    <w:abstractNumId w:val="28"/>
  </w:num>
  <w:num w:numId="39">
    <w:abstractNumId w:val="31"/>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CD"/>
    <w:rsid w:val="00007CF2"/>
    <w:rsid w:val="00030B39"/>
    <w:rsid w:val="00065FE3"/>
    <w:rsid w:val="00090941"/>
    <w:rsid w:val="00117D57"/>
    <w:rsid w:val="0017175C"/>
    <w:rsid w:val="001A5236"/>
    <w:rsid w:val="00210411"/>
    <w:rsid w:val="00220ECA"/>
    <w:rsid w:val="00246F8B"/>
    <w:rsid w:val="00270C09"/>
    <w:rsid w:val="002B4DBF"/>
    <w:rsid w:val="002B6053"/>
    <w:rsid w:val="002D3F47"/>
    <w:rsid w:val="002E4963"/>
    <w:rsid w:val="00312EA7"/>
    <w:rsid w:val="00335187"/>
    <w:rsid w:val="0036016B"/>
    <w:rsid w:val="00371F45"/>
    <w:rsid w:val="00377F09"/>
    <w:rsid w:val="003A7F90"/>
    <w:rsid w:val="003D5D7E"/>
    <w:rsid w:val="003E0808"/>
    <w:rsid w:val="003E7FD6"/>
    <w:rsid w:val="00411D3F"/>
    <w:rsid w:val="0042798B"/>
    <w:rsid w:val="00434082"/>
    <w:rsid w:val="004726ED"/>
    <w:rsid w:val="00485568"/>
    <w:rsid w:val="004A1614"/>
    <w:rsid w:val="004B382D"/>
    <w:rsid w:val="004C42A7"/>
    <w:rsid w:val="004D0A28"/>
    <w:rsid w:val="004D0AAA"/>
    <w:rsid w:val="004E6FC3"/>
    <w:rsid w:val="004F0636"/>
    <w:rsid w:val="005204D7"/>
    <w:rsid w:val="00526A19"/>
    <w:rsid w:val="0053385F"/>
    <w:rsid w:val="00541C6F"/>
    <w:rsid w:val="00581ADC"/>
    <w:rsid w:val="005B7342"/>
    <w:rsid w:val="005F4576"/>
    <w:rsid w:val="00606C94"/>
    <w:rsid w:val="006268EE"/>
    <w:rsid w:val="00641569"/>
    <w:rsid w:val="00654E6E"/>
    <w:rsid w:val="00664A6A"/>
    <w:rsid w:val="00693709"/>
    <w:rsid w:val="00695CD6"/>
    <w:rsid w:val="006A2AB6"/>
    <w:rsid w:val="006B15C0"/>
    <w:rsid w:val="006C4FCE"/>
    <w:rsid w:val="006D759A"/>
    <w:rsid w:val="006E4E02"/>
    <w:rsid w:val="006F4545"/>
    <w:rsid w:val="0070565D"/>
    <w:rsid w:val="00732540"/>
    <w:rsid w:val="00750876"/>
    <w:rsid w:val="00771149"/>
    <w:rsid w:val="00773A9A"/>
    <w:rsid w:val="00773FA9"/>
    <w:rsid w:val="008329D9"/>
    <w:rsid w:val="0083758C"/>
    <w:rsid w:val="0088700F"/>
    <w:rsid w:val="00922C69"/>
    <w:rsid w:val="00937FB1"/>
    <w:rsid w:val="00962FCF"/>
    <w:rsid w:val="00967D3D"/>
    <w:rsid w:val="0097636A"/>
    <w:rsid w:val="00982B94"/>
    <w:rsid w:val="009C0B55"/>
    <w:rsid w:val="009D1F92"/>
    <w:rsid w:val="00A20FFA"/>
    <w:rsid w:val="00A304F6"/>
    <w:rsid w:val="00A31807"/>
    <w:rsid w:val="00A32832"/>
    <w:rsid w:val="00A357CD"/>
    <w:rsid w:val="00A37D5B"/>
    <w:rsid w:val="00A63200"/>
    <w:rsid w:val="00A834F2"/>
    <w:rsid w:val="00AB1393"/>
    <w:rsid w:val="00AC1A38"/>
    <w:rsid w:val="00AD00D5"/>
    <w:rsid w:val="00B16054"/>
    <w:rsid w:val="00B57667"/>
    <w:rsid w:val="00B7604B"/>
    <w:rsid w:val="00B94346"/>
    <w:rsid w:val="00BC177F"/>
    <w:rsid w:val="00C53105"/>
    <w:rsid w:val="00C60530"/>
    <w:rsid w:val="00C83AE5"/>
    <w:rsid w:val="00D127BD"/>
    <w:rsid w:val="00D20641"/>
    <w:rsid w:val="00D2468D"/>
    <w:rsid w:val="00D44CDC"/>
    <w:rsid w:val="00D50ADB"/>
    <w:rsid w:val="00D5399C"/>
    <w:rsid w:val="00D83CA4"/>
    <w:rsid w:val="00D83DCA"/>
    <w:rsid w:val="00D85BF6"/>
    <w:rsid w:val="00D937A6"/>
    <w:rsid w:val="00DB2CF8"/>
    <w:rsid w:val="00DC4C4E"/>
    <w:rsid w:val="00E14A73"/>
    <w:rsid w:val="00E24E7A"/>
    <w:rsid w:val="00E35CD9"/>
    <w:rsid w:val="00E83168"/>
    <w:rsid w:val="00E909F1"/>
    <w:rsid w:val="00EB252C"/>
    <w:rsid w:val="00EC7A10"/>
    <w:rsid w:val="00F02A34"/>
    <w:rsid w:val="00F23D61"/>
    <w:rsid w:val="00F275B7"/>
    <w:rsid w:val="00F34478"/>
    <w:rsid w:val="00F61EFA"/>
    <w:rsid w:val="00FA74B7"/>
    <w:rsid w:val="00FB3A10"/>
    <w:rsid w:val="00FB4F4D"/>
    <w:rsid w:val="00FB7DBA"/>
    <w:rsid w:val="00FC4945"/>
    <w:rsid w:val="00FF08B2"/>
    <w:rsid w:val="00FF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9A3508"/>
  <w15:docId w15:val="{07C9C8F4-5C93-43D3-BD29-7E0E9925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90"/>
      <w:ind w:left="4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4945"/>
    <w:pPr>
      <w:tabs>
        <w:tab w:val="center" w:pos="4680"/>
        <w:tab w:val="right" w:pos="9360"/>
      </w:tabs>
    </w:pPr>
  </w:style>
  <w:style w:type="character" w:customStyle="1" w:styleId="HeaderChar">
    <w:name w:val="Header Char"/>
    <w:basedOn w:val="DefaultParagraphFont"/>
    <w:link w:val="Header"/>
    <w:uiPriority w:val="99"/>
    <w:rsid w:val="00FC4945"/>
    <w:rPr>
      <w:rFonts w:ascii="Times New Roman" w:eastAsia="Times New Roman" w:hAnsi="Times New Roman" w:cs="Times New Roman"/>
      <w:lang w:bidi="en-US"/>
    </w:rPr>
  </w:style>
  <w:style w:type="paragraph" w:styleId="Footer">
    <w:name w:val="footer"/>
    <w:basedOn w:val="Normal"/>
    <w:link w:val="FooterChar"/>
    <w:uiPriority w:val="99"/>
    <w:unhideWhenUsed/>
    <w:rsid w:val="00FC4945"/>
    <w:pPr>
      <w:tabs>
        <w:tab w:val="center" w:pos="4680"/>
        <w:tab w:val="right" w:pos="9360"/>
      </w:tabs>
    </w:pPr>
  </w:style>
  <w:style w:type="character" w:customStyle="1" w:styleId="FooterChar">
    <w:name w:val="Footer Char"/>
    <w:basedOn w:val="DefaultParagraphFont"/>
    <w:link w:val="Footer"/>
    <w:uiPriority w:val="99"/>
    <w:rsid w:val="00FC4945"/>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8870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00F"/>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Jerome D. Kitchens</dc:creator>
  <cp:lastModifiedBy>Brittney Hickom</cp:lastModifiedBy>
  <cp:revision>2</cp:revision>
  <cp:lastPrinted>2019-02-07T13:07:00Z</cp:lastPrinted>
  <dcterms:created xsi:type="dcterms:W3CDTF">2019-02-14T18:17:00Z</dcterms:created>
  <dcterms:modified xsi:type="dcterms:W3CDTF">2019-02-14T18:17:00Z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2017-10-05T00:00:00Z</vt:filetime>
  </property>
  <property fmtid="{D5CDD505-2E9C-101B-9397-08002B2CF9AE}" pid="3" name="Creator">
    <vt:lpwstr>Acrobat PDFMaker 11 for Word</vt:lpwstr>
  </property>
  <property fmtid="{D5CDD505-2E9C-101B-9397-08002B2CF9AE}" pid="4" name="LastSaved">
    <vt:filetime>2019-01-10T00:00:00Z</vt:filetime>
  </property>
</Properties>
</file>